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D" w:rsidRDefault="000E6DCA" w:rsidP="00C74030">
      <w:pPr>
        <w:framePr w:wrap="none" w:vAnchor="page" w:hAnchor="page" w:x="4531" w:y="150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3pt">
            <v:imagedata r:id="rId7" r:href="rId8"/>
          </v:shape>
        </w:pict>
      </w:r>
    </w:p>
    <w:p w:rsidR="00A23A2D" w:rsidRDefault="000E6DCA">
      <w:pPr>
        <w:rPr>
          <w:sz w:val="2"/>
          <w:szCs w:val="2"/>
        </w:rPr>
      </w:pPr>
      <w:r w:rsidRPr="000E6DCA">
        <w:pict>
          <v:rect id="_x0000_s1035" style="position:absolute;margin-left:364.3pt;margin-top:96.85pt;width:38.15pt;height:13.9pt;z-index:-251658752;mso-position-horizontal-relative:page;mso-position-vertical-relative:page" fillcolor="#f3f9fd" stroked="f">
            <w10:wrap anchorx="page" anchory="page"/>
          </v:rect>
        </w:pict>
      </w:r>
    </w:p>
    <w:p w:rsidR="00A23A2D" w:rsidRDefault="000E6DCA">
      <w:pPr>
        <w:framePr w:wrap="none" w:vAnchor="page" w:hAnchor="page" w:x="5007" w:y="560"/>
        <w:rPr>
          <w:sz w:val="2"/>
          <w:szCs w:val="2"/>
        </w:rPr>
      </w:pPr>
      <w:r>
        <w:pict>
          <v:shape id="_x0000_i1026" type="#_x0000_t75" style="width:173.25pt;height:90pt">
            <v:imagedata r:id="rId9" r:href="rId10"/>
          </v:shape>
        </w:pict>
      </w:r>
    </w:p>
    <w:p w:rsidR="00A23A2D" w:rsidRDefault="00883340">
      <w:pPr>
        <w:pStyle w:val="32"/>
        <w:framePr w:w="9955" w:h="5634" w:hRule="exact" w:wrap="none" w:vAnchor="page" w:hAnchor="page" w:x="1153" w:y="2559"/>
        <w:shd w:val="clear" w:color="auto" w:fill="auto"/>
        <w:spacing w:before="0"/>
        <w:ind w:right="1220"/>
      </w:pPr>
      <w:bookmarkStart w:id="0" w:name="bookmark0"/>
      <w:r>
        <w:t>Общество с ограниченной ответственностью</w:t>
      </w:r>
      <w:r>
        <w:br/>
        <w:t>Центр аудита и охраны труда «Лидер»</w:t>
      </w:r>
      <w:bookmarkEnd w:id="0"/>
    </w:p>
    <w:p w:rsidR="00A23A2D" w:rsidRDefault="00883340">
      <w:pPr>
        <w:pStyle w:val="32"/>
        <w:framePr w:w="9955" w:h="5634" w:hRule="exact" w:wrap="none" w:vAnchor="page" w:hAnchor="page" w:x="1153" w:y="2559"/>
        <w:shd w:val="clear" w:color="auto" w:fill="auto"/>
        <w:spacing w:before="0"/>
        <w:ind w:right="1220"/>
      </w:pPr>
      <w:bookmarkStart w:id="1" w:name="bookmark1"/>
      <w:r>
        <w:t>(ООО ЦАОТ «Лидер»)</w:t>
      </w:r>
      <w:bookmarkEnd w:id="1"/>
    </w:p>
    <w:p w:rsidR="00A23A2D" w:rsidRDefault="00883340">
      <w:pPr>
        <w:pStyle w:val="100"/>
        <w:framePr w:w="9955" w:h="5634" w:hRule="exact" w:wrap="none" w:vAnchor="page" w:hAnchor="page" w:x="1153" w:y="2559"/>
        <w:shd w:val="clear" w:color="auto" w:fill="auto"/>
        <w:ind w:left="580"/>
      </w:pPr>
      <w:r>
        <w:t xml:space="preserve">Государственная аккредитация № РООС </w:t>
      </w:r>
      <w:r>
        <w:rPr>
          <w:lang w:val="en-US" w:eastAsia="en-US" w:bidi="en-US"/>
        </w:rPr>
        <w:t>RU</w:t>
      </w:r>
      <w:r w:rsidRPr="00C74030">
        <w:rPr>
          <w:lang w:eastAsia="en-US" w:bidi="en-US"/>
        </w:rPr>
        <w:t xml:space="preserve">.0001.410170 </w:t>
      </w:r>
      <w:r>
        <w:t>приказ № А - 4509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:rsidR="00A23A2D" w:rsidRDefault="00883340">
      <w:pPr>
        <w:pStyle w:val="100"/>
        <w:framePr w:w="9955" w:h="5634" w:hRule="exact" w:wrap="none" w:vAnchor="page" w:hAnchor="page" w:x="1153" w:y="2559"/>
        <w:shd w:val="clear" w:color="auto" w:fill="auto"/>
        <w:ind w:left="580"/>
      </w:pPr>
      <w:r>
        <w:t>Государственная аккредитация № 2796 от 17 января 2013 года (по замещению службы охраны труда на предприятии)</w:t>
      </w:r>
    </w:p>
    <w:p w:rsidR="00A23A2D" w:rsidRDefault="00883340">
      <w:pPr>
        <w:pStyle w:val="100"/>
        <w:framePr w:w="9955" w:h="5634" w:hRule="exact" w:wrap="none" w:vAnchor="page" w:hAnchor="page" w:x="1153" w:y="2559"/>
        <w:shd w:val="clear" w:color="auto" w:fill="auto"/>
        <w:ind w:left="580"/>
        <w:jc w:val="left"/>
      </w:pPr>
      <w:r>
        <w:t xml:space="preserve">Сертификат соответствия системы менеджмента безопасности и охраны здоровья №РОСС </w:t>
      </w:r>
      <w:r>
        <w:rPr>
          <w:lang w:val="en-US" w:eastAsia="en-US" w:bidi="en-US"/>
        </w:rPr>
        <w:t>RU</w:t>
      </w:r>
      <w:r w:rsidRPr="00C74030">
        <w:rPr>
          <w:lang w:eastAsia="en-US" w:bidi="en-US"/>
        </w:rPr>
        <w:t>.13</w:t>
      </w:r>
      <w:r>
        <w:rPr>
          <w:lang w:val="en-US" w:eastAsia="en-US" w:bidi="en-US"/>
        </w:rPr>
        <w:t>CM</w:t>
      </w:r>
      <w:r w:rsidRPr="00C74030">
        <w:rPr>
          <w:lang w:eastAsia="en-US" w:bidi="en-US"/>
        </w:rPr>
        <w:t>43.</w:t>
      </w:r>
      <w:r>
        <w:rPr>
          <w:lang w:val="en-US" w:eastAsia="en-US" w:bidi="en-US"/>
        </w:rPr>
        <w:t>K</w:t>
      </w:r>
      <w:r w:rsidRPr="00C74030">
        <w:rPr>
          <w:lang w:eastAsia="en-US" w:bidi="en-US"/>
        </w:rPr>
        <w:t xml:space="preserve">00611 </w:t>
      </w:r>
      <w:r>
        <w:t>от 05.07.2018</w:t>
      </w:r>
    </w:p>
    <w:p w:rsidR="00A23A2D" w:rsidRDefault="00883340">
      <w:pPr>
        <w:pStyle w:val="100"/>
        <w:framePr w:w="9955" w:h="5634" w:hRule="exact" w:wrap="none" w:vAnchor="page" w:hAnchor="page" w:x="1153" w:y="2559"/>
        <w:shd w:val="clear" w:color="auto" w:fill="auto"/>
        <w:ind w:left="580" w:right="1520"/>
        <w:jc w:val="left"/>
      </w:pPr>
      <w:r>
        <w:t>Входит в состав рабочей группы по Трудовому Законодательству Верховного Суда РФ Член Национального Союза Кадровиков России</w:t>
      </w:r>
    </w:p>
    <w:p w:rsidR="00A23A2D" w:rsidRDefault="00883340">
      <w:pPr>
        <w:pStyle w:val="110"/>
        <w:framePr w:w="9955" w:h="5634" w:hRule="exact" w:wrap="none" w:vAnchor="page" w:hAnchor="page" w:x="1153" w:y="2559"/>
        <w:shd w:val="clear" w:color="auto" w:fill="auto"/>
        <w:ind w:left="1160" w:firstLine="0"/>
      </w:pPr>
      <w:r>
        <w:t>Руководителям организаций Специалистам по кадрам Менеджерам по персоналу Начальникам отдела кадров Руководителям (директорам) службы персонала Менеджерам по качеству (СМК), юрисконсультам Руководителям структурных подразделений (персонал которых, внедряет</w:t>
      </w:r>
    </w:p>
    <w:p w:rsidR="00A23A2D" w:rsidRDefault="00883340">
      <w:pPr>
        <w:pStyle w:val="110"/>
        <w:framePr w:w="9955" w:h="5634" w:hRule="exact" w:wrap="none" w:vAnchor="page" w:hAnchor="page" w:x="1153" w:y="2559"/>
        <w:shd w:val="clear" w:color="auto" w:fill="auto"/>
        <w:ind w:firstLine="0"/>
      </w:pPr>
      <w:r>
        <w:t>профстандарты)</w:t>
      </w:r>
    </w:p>
    <w:p w:rsidR="00A23A2D" w:rsidRDefault="00883340">
      <w:pPr>
        <w:pStyle w:val="110"/>
        <w:framePr w:w="9955" w:h="6935" w:hRule="exact" w:wrap="none" w:vAnchor="page" w:hAnchor="page" w:x="1153" w:y="8439"/>
        <w:shd w:val="clear" w:color="auto" w:fill="auto"/>
        <w:ind w:left="400"/>
        <w:jc w:val="left"/>
      </w:pPr>
      <w:r>
        <w:rPr>
          <w:rStyle w:val="111"/>
          <w:b/>
          <w:bCs/>
        </w:rPr>
        <w:t>В связи с вступлением в силу:</w:t>
      </w:r>
    </w:p>
    <w:p w:rsidR="00A23A2D" w:rsidRDefault="00883340">
      <w:pPr>
        <w:pStyle w:val="22"/>
        <w:framePr w:w="9955" w:h="6935" w:hRule="exact" w:wrap="none" w:vAnchor="page" w:hAnchor="page" w:x="1153" w:y="8439"/>
        <w:shd w:val="clear" w:color="auto" w:fill="auto"/>
        <w:spacing w:after="0" w:line="298" w:lineRule="exact"/>
        <w:ind w:left="580" w:firstLine="700"/>
      </w:pPr>
      <w:r>
        <w:rPr>
          <w:rStyle w:val="23"/>
        </w:rPr>
        <w:t xml:space="preserve">Федерального закона от 16.12.2019 </w:t>
      </w:r>
      <w:r>
        <w:rPr>
          <w:rStyle w:val="23"/>
          <w:lang w:val="en-US" w:eastAsia="en-US" w:bidi="en-US"/>
        </w:rPr>
        <w:t>N</w:t>
      </w:r>
      <w:r w:rsidRPr="00C74030">
        <w:rPr>
          <w:rStyle w:val="23"/>
          <w:lang w:eastAsia="en-US" w:bidi="en-US"/>
        </w:rPr>
        <w:t xml:space="preserve"> </w:t>
      </w:r>
      <w:r>
        <w:rPr>
          <w:rStyle w:val="23"/>
        </w:rPr>
        <w:t xml:space="preserve">436-ФЗ </w:t>
      </w:r>
      <w:r>
        <w:t>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</w:p>
    <w:p w:rsidR="00A23A2D" w:rsidRDefault="00883340">
      <w:pPr>
        <w:pStyle w:val="22"/>
        <w:framePr w:w="9955" w:h="6935" w:hRule="exact" w:wrap="none" w:vAnchor="page" w:hAnchor="page" w:x="1153" w:y="8439"/>
        <w:shd w:val="clear" w:color="auto" w:fill="auto"/>
        <w:spacing w:after="0" w:line="298" w:lineRule="exact"/>
        <w:ind w:left="580" w:firstLine="700"/>
      </w:pPr>
      <w:r>
        <w:rPr>
          <w:rStyle w:val="23"/>
        </w:rPr>
        <w:t xml:space="preserve">Федерального закона от 02.05.2015 № 122-ФЗ </w:t>
      </w:r>
      <w:r>
        <w:t>«О внесении изменений в Трудовой кодекс Российской Федерации и статьи 11 и 73 Федерального закона «Об образовании в Российской Федерации».</w:t>
      </w:r>
    </w:p>
    <w:p w:rsidR="00A23A2D" w:rsidRDefault="00883340">
      <w:pPr>
        <w:pStyle w:val="22"/>
        <w:framePr w:w="9955" w:h="6935" w:hRule="exact" w:wrap="none" w:vAnchor="page" w:hAnchor="page" w:x="1153" w:y="8439"/>
        <w:shd w:val="clear" w:color="auto" w:fill="auto"/>
        <w:spacing w:after="0" w:line="298" w:lineRule="exact"/>
        <w:ind w:left="580" w:firstLine="700"/>
      </w:pPr>
      <w:r>
        <w:rPr>
          <w:rStyle w:val="23"/>
        </w:rPr>
        <w:t xml:space="preserve">Постановления Правления ПФ РФ от 25.12.2019 </w:t>
      </w:r>
      <w:r>
        <w:rPr>
          <w:rStyle w:val="23"/>
          <w:lang w:val="en-US" w:eastAsia="en-US" w:bidi="en-US"/>
        </w:rPr>
        <w:t>N</w:t>
      </w:r>
      <w:r w:rsidRPr="00C74030">
        <w:rPr>
          <w:rStyle w:val="23"/>
          <w:lang w:eastAsia="en-US" w:bidi="en-US"/>
        </w:rPr>
        <w:t xml:space="preserve"> </w:t>
      </w:r>
      <w:r>
        <w:rPr>
          <w:rStyle w:val="23"/>
        </w:rPr>
        <w:t xml:space="preserve">730п </w:t>
      </w:r>
      <w:r>
        <w:t xml:space="preserve">«Об утверждении формы и формата сведений о трудовой деятельности зарегистрированного лица, а также порядка заполнения форм указанных сведений» (вместе с «Порядком заполнения формы «Сведения о трудовой деятельности зарегистрированного лица (СЗВ-ТД)», «Форматом сведений для формы «Сведения о трудовой деятельности (СЗВ-ТД) зарегистрированного лица» в электронном виде») (Зарегистрировано в Минюсте России 23.01.2020 </w:t>
      </w:r>
      <w:r>
        <w:rPr>
          <w:lang w:val="en-US" w:eastAsia="en-US" w:bidi="en-US"/>
        </w:rPr>
        <w:t>N</w:t>
      </w:r>
      <w:r w:rsidRPr="00C74030">
        <w:rPr>
          <w:lang w:eastAsia="en-US" w:bidi="en-US"/>
        </w:rPr>
        <w:t xml:space="preserve"> </w:t>
      </w:r>
      <w:r>
        <w:t>57251)</w:t>
      </w:r>
    </w:p>
    <w:p w:rsidR="00A23A2D" w:rsidRDefault="00883340">
      <w:pPr>
        <w:pStyle w:val="22"/>
        <w:framePr w:w="9955" w:h="6935" w:hRule="exact" w:wrap="none" w:vAnchor="page" w:hAnchor="page" w:x="1153" w:y="8439"/>
        <w:shd w:val="clear" w:color="auto" w:fill="auto"/>
        <w:spacing w:after="0" w:line="298" w:lineRule="exact"/>
        <w:ind w:left="580" w:firstLine="700"/>
      </w:pPr>
      <w:r>
        <w:rPr>
          <w:rStyle w:val="23"/>
        </w:rPr>
        <w:t xml:space="preserve">Постановлением Правления ПФР от 27.10.2020 № 769п </w:t>
      </w:r>
      <w:r>
        <w:t>о новой форме СЗВ-ТД - «Сведения о трудовой деятельности застрахованного лица (СЗВ-ТД)».</w:t>
      </w:r>
    </w:p>
    <w:p w:rsidR="00A23A2D" w:rsidRDefault="00883340">
      <w:pPr>
        <w:pStyle w:val="110"/>
        <w:framePr w:w="9955" w:h="6935" w:hRule="exact" w:wrap="none" w:vAnchor="page" w:hAnchor="page" w:x="1153" w:y="8439"/>
        <w:shd w:val="clear" w:color="auto" w:fill="auto"/>
        <w:ind w:left="580" w:firstLine="700"/>
        <w:jc w:val="both"/>
      </w:pPr>
      <w:r>
        <w:t>Обязательности осуществления процедуры перехода на профессиональные стандарты.</w:t>
      </w:r>
    </w:p>
    <w:p w:rsidR="00A23A2D" w:rsidRDefault="00883340">
      <w:pPr>
        <w:pStyle w:val="110"/>
        <w:framePr w:w="9955" w:h="6935" w:hRule="exact" w:wrap="none" w:vAnchor="page" w:hAnchor="page" w:x="1153" w:y="8439"/>
        <w:shd w:val="clear" w:color="auto" w:fill="auto"/>
        <w:ind w:firstLine="1280"/>
        <w:jc w:val="left"/>
      </w:pPr>
      <w:r>
        <w:t xml:space="preserve">Отмены справочников ЕКС/ЕТКС и перехода на профессиональные стандарты </w:t>
      </w:r>
      <w:r>
        <w:rPr>
          <w:rStyle w:val="111"/>
          <w:b/>
          <w:bCs/>
        </w:rPr>
        <w:t>Напоминаем:</w:t>
      </w:r>
    </w:p>
    <w:p w:rsidR="00A23A2D" w:rsidRDefault="00883340">
      <w:pPr>
        <w:pStyle w:val="110"/>
        <w:framePr w:w="9955" w:h="6935" w:hRule="exact" w:wrap="none" w:vAnchor="page" w:hAnchor="page" w:x="1153" w:y="8439"/>
        <w:numPr>
          <w:ilvl w:val="0"/>
          <w:numId w:val="2"/>
        </w:numPr>
        <w:shd w:val="clear" w:color="auto" w:fill="auto"/>
        <w:tabs>
          <w:tab w:val="left" w:pos="350"/>
        </w:tabs>
        <w:ind w:left="400"/>
        <w:jc w:val="left"/>
      </w:pPr>
      <w:r>
        <w:t>С 1.08.2021 - при сдаче отчета СЗВ-ТД, в обязательном порядке указывается код ОКЗ</w:t>
      </w:r>
    </w:p>
    <w:p w:rsidR="00A23A2D" w:rsidRDefault="00A23A2D">
      <w:pPr>
        <w:rPr>
          <w:sz w:val="2"/>
          <w:szCs w:val="2"/>
        </w:rPr>
        <w:sectPr w:rsidR="00A23A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3A2D" w:rsidRDefault="00883340">
      <w:pPr>
        <w:pStyle w:val="43"/>
        <w:framePr w:w="10056" w:h="1550" w:hRule="exact" w:wrap="none" w:vAnchor="page" w:hAnchor="page" w:x="1102" w:y="500"/>
        <w:numPr>
          <w:ilvl w:val="0"/>
          <w:numId w:val="2"/>
        </w:numPr>
        <w:shd w:val="clear" w:color="auto" w:fill="auto"/>
        <w:tabs>
          <w:tab w:val="left" w:pos="378"/>
        </w:tabs>
        <w:spacing w:after="236"/>
        <w:ind w:left="420"/>
      </w:pPr>
      <w:bookmarkStart w:id="2" w:name="bookmark2"/>
      <w:r>
        <w:lastRenderedPageBreak/>
        <w:t>Штрафные санкции за данные нарушения предусмотрены ст. 15.33.2. КоАП РФ и ст. 5.27 КоАП РФ</w:t>
      </w:r>
      <w:bookmarkEnd w:id="2"/>
    </w:p>
    <w:p w:rsidR="00A23A2D" w:rsidRDefault="00883340">
      <w:pPr>
        <w:pStyle w:val="43"/>
        <w:framePr w:w="10056" w:h="1550" w:hRule="exact" w:wrap="none" w:vAnchor="page" w:hAnchor="page" w:x="1102" w:y="500"/>
        <w:shd w:val="clear" w:color="auto" w:fill="auto"/>
        <w:spacing w:after="0" w:line="302" w:lineRule="exact"/>
        <w:ind w:firstLine="0"/>
      </w:pPr>
      <w:bookmarkStart w:id="3" w:name="bookmark3"/>
      <w:r>
        <w:t>С целью сокращения рисков привлечения руководителей и специалистов к административной ответственности, проводим:</w:t>
      </w:r>
      <w:bookmarkEnd w:id="3"/>
    </w:p>
    <w:p w:rsidR="00A23A2D" w:rsidRDefault="00883340">
      <w:pPr>
        <w:pStyle w:val="43"/>
        <w:framePr w:w="10056" w:h="5408" w:hRule="exact" w:wrap="none" w:vAnchor="page" w:hAnchor="page" w:x="1102" w:y="2601"/>
        <w:shd w:val="clear" w:color="auto" w:fill="auto"/>
        <w:spacing w:after="0" w:line="293" w:lineRule="exact"/>
        <w:ind w:right="140" w:firstLine="0"/>
        <w:jc w:val="center"/>
      </w:pPr>
      <w:bookmarkStart w:id="4" w:name="bookmark4"/>
      <w:r>
        <w:rPr>
          <w:rStyle w:val="44"/>
          <w:b/>
          <w:bCs/>
          <w:lang w:val="en-US" w:eastAsia="en-US" w:bidi="en-US"/>
        </w:rPr>
        <w:t>Online</w:t>
      </w:r>
      <w:r w:rsidRPr="00C74030">
        <w:rPr>
          <w:rStyle w:val="44"/>
          <w:b/>
          <w:bCs/>
          <w:lang w:eastAsia="en-US" w:bidi="en-US"/>
        </w:rPr>
        <w:t xml:space="preserve"> </w:t>
      </w:r>
      <w:r>
        <w:rPr>
          <w:rStyle w:val="44"/>
          <w:b/>
          <w:bCs/>
        </w:rPr>
        <w:t>Мастер-класс</w:t>
      </w:r>
      <w:bookmarkEnd w:id="4"/>
    </w:p>
    <w:p w:rsidR="00A23A2D" w:rsidRDefault="00883340">
      <w:pPr>
        <w:pStyle w:val="43"/>
        <w:framePr w:w="10056" w:h="5408" w:hRule="exact" w:wrap="none" w:vAnchor="page" w:hAnchor="page" w:x="1102" w:y="2601"/>
        <w:shd w:val="clear" w:color="auto" w:fill="auto"/>
        <w:spacing w:after="0" w:line="293" w:lineRule="exact"/>
        <w:ind w:right="140" w:firstLine="0"/>
        <w:jc w:val="center"/>
      </w:pPr>
      <w:bookmarkStart w:id="5" w:name="bookmark5"/>
      <w:r>
        <w:rPr>
          <w:rStyle w:val="44"/>
          <w:b/>
          <w:bCs/>
        </w:rPr>
        <w:t>«АЛГОРИТМ ВНЕДРЕНИЯ КОДОВ ОКЗ В КАДРОВЫЙ ОТЧЕТ СЗВ-ТД</w:t>
      </w:r>
      <w:bookmarkEnd w:id="5"/>
    </w:p>
    <w:p w:rsidR="00A23A2D" w:rsidRDefault="00883340">
      <w:pPr>
        <w:pStyle w:val="110"/>
        <w:framePr w:w="10056" w:h="5408" w:hRule="exact" w:wrap="none" w:vAnchor="page" w:hAnchor="page" w:x="1102" w:y="2601"/>
        <w:shd w:val="clear" w:color="auto" w:fill="auto"/>
        <w:spacing w:after="236" w:line="293" w:lineRule="exact"/>
        <w:ind w:left="4340" w:firstLine="0"/>
        <w:jc w:val="left"/>
      </w:pPr>
      <w:r>
        <w:rPr>
          <w:rStyle w:val="111"/>
          <w:b/>
          <w:bCs/>
        </w:rPr>
        <w:t>С 01.07.2021»</w:t>
      </w:r>
    </w:p>
    <w:p w:rsidR="00A23A2D" w:rsidRDefault="00883340">
      <w:pPr>
        <w:pStyle w:val="110"/>
        <w:framePr w:w="10056" w:h="5408" w:hRule="exact" w:wrap="none" w:vAnchor="page" w:hAnchor="page" w:x="1102" w:y="2601"/>
        <w:shd w:val="clear" w:color="auto" w:fill="auto"/>
        <w:ind w:right="420" w:firstLine="0"/>
        <w:jc w:val="center"/>
      </w:pPr>
      <w:r>
        <w:rPr>
          <w:rStyle w:val="112"/>
          <w:b/>
          <w:bCs/>
        </w:rPr>
        <w:t>22 сентября 2021 года</w:t>
      </w:r>
      <w:r>
        <w:rPr>
          <w:rStyle w:val="112"/>
          <w:b/>
          <w:bCs/>
        </w:rPr>
        <w:br/>
      </w:r>
      <w:r>
        <w:t>принять участие в онлайн мастер - классе</w:t>
      </w:r>
      <w:r>
        <w:br/>
        <w:t>«АЛГОРИТМ ВНЕДРЕНИЯ КОДОВ ОКЗ В КАДРОВЫЙ ОТЧЕТ СЗВ-ТД</w:t>
      </w:r>
    </w:p>
    <w:p w:rsidR="00A23A2D" w:rsidRDefault="00883340">
      <w:pPr>
        <w:pStyle w:val="110"/>
        <w:framePr w:w="10056" w:h="5408" w:hRule="exact" w:wrap="none" w:vAnchor="page" w:hAnchor="page" w:x="1102" w:y="2601"/>
        <w:shd w:val="clear" w:color="auto" w:fill="auto"/>
        <w:spacing w:after="240"/>
        <w:ind w:right="420" w:firstLine="0"/>
        <w:jc w:val="center"/>
      </w:pPr>
      <w:r>
        <w:t>С 01.07.2021»</w:t>
      </w:r>
    </w:p>
    <w:p w:rsidR="00A23A2D" w:rsidRDefault="00883340">
      <w:pPr>
        <w:pStyle w:val="22"/>
        <w:framePr w:w="10056" w:h="5408" w:hRule="exact" w:wrap="none" w:vAnchor="page" w:hAnchor="page" w:x="1102" w:y="2601"/>
        <w:shd w:val="clear" w:color="auto" w:fill="auto"/>
        <w:spacing w:after="0" w:line="298" w:lineRule="exact"/>
        <w:ind w:left="580" w:firstLine="700"/>
      </w:pPr>
      <w:r>
        <w:t>По итогам мастер-класса Вы получите:</w:t>
      </w:r>
    </w:p>
    <w:p w:rsidR="00A23A2D" w:rsidRDefault="00883340">
      <w:pPr>
        <w:pStyle w:val="110"/>
        <w:framePr w:w="10056" w:h="5408" w:hRule="exact" w:wrap="none" w:vAnchor="page" w:hAnchor="page" w:x="1102" w:y="2601"/>
        <w:numPr>
          <w:ilvl w:val="0"/>
          <w:numId w:val="3"/>
        </w:numPr>
        <w:shd w:val="clear" w:color="auto" w:fill="auto"/>
        <w:tabs>
          <w:tab w:val="left" w:pos="1553"/>
        </w:tabs>
        <w:ind w:left="580" w:right="140" w:firstLine="700"/>
        <w:jc w:val="both"/>
      </w:pPr>
      <w:r>
        <w:rPr>
          <w:rStyle w:val="113"/>
        </w:rPr>
        <w:t xml:space="preserve">практические знания, которые позволят Вам </w:t>
      </w:r>
      <w:r>
        <w:t>самостоятельно составить классификатор кодов ОКЗ для безошибочной сдачи кадрового отчёта СЗВ-ТД с 01.08. 2021 года;</w:t>
      </w:r>
    </w:p>
    <w:p w:rsidR="00A23A2D" w:rsidRDefault="00883340">
      <w:pPr>
        <w:pStyle w:val="22"/>
        <w:framePr w:w="10056" w:h="5408" w:hRule="exact" w:wrap="none" w:vAnchor="page" w:hAnchor="page" w:x="1102" w:y="2601"/>
        <w:numPr>
          <w:ilvl w:val="0"/>
          <w:numId w:val="3"/>
        </w:numPr>
        <w:shd w:val="clear" w:color="auto" w:fill="auto"/>
        <w:tabs>
          <w:tab w:val="left" w:pos="1552"/>
        </w:tabs>
        <w:spacing w:after="0" w:line="298" w:lineRule="exact"/>
        <w:ind w:left="580" w:firstLine="700"/>
      </w:pPr>
      <w:r>
        <w:t>раздаточный материал в электронном виде</w:t>
      </w:r>
    </w:p>
    <w:p w:rsidR="00A23A2D" w:rsidRDefault="00883340">
      <w:pPr>
        <w:pStyle w:val="22"/>
        <w:framePr w:w="10056" w:h="5408" w:hRule="exact" w:wrap="none" w:vAnchor="page" w:hAnchor="page" w:x="1102" w:y="2601"/>
        <w:numPr>
          <w:ilvl w:val="0"/>
          <w:numId w:val="3"/>
        </w:numPr>
        <w:shd w:val="clear" w:color="auto" w:fill="auto"/>
        <w:tabs>
          <w:tab w:val="left" w:pos="1552"/>
        </w:tabs>
        <w:spacing w:after="286" w:line="298" w:lineRule="exact"/>
        <w:ind w:left="1280" w:right="3540" w:firstLine="0"/>
        <w:jc w:val="left"/>
      </w:pPr>
      <w:r>
        <w:t>включение в закрытый чат специалистов -консультации по Трудовому законодательству</w:t>
      </w:r>
    </w:p>
    <w:p w:rsidR="00A23A2D" w:rsidRDefault="00883340">
      <w:pPr>
        <w:pStyle w:val="43"/>
        <w:framePr w:w="10056" w:h="5408" w:hRule="exact" w:wrap="none" w:vAnchor="page" w:hAnchor="page" w:x="1102" w:y="2601"/>
        <w:shd w:val="clear" w:color="auto" w:fill="auto"/>
        <w:spacing w:after="0" w:line="240" w:lineRule="exact"/>
        <w:ind w:left="4340" w:firstLine="0"/>
      </w:pPr>
      <w:bookmarkStart w:id="6" w:name="bookmark6"/>
      <w:r>
        <w:t>ПРОГРАММА: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317"/>
        <w:gridCol w:w="5501"/>
      </w:tblGrid>
      <w:tr w:rsidR="00A23A2D">
        <w:trPr>
          <w:trHeight w:hRule="exact" w:val="31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Наименование блока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Расшифровка блока</w:t>
            </w:r>
          </w:p>
        </w:tc>
      </w:tr>
      <w:tr w:rsidR="00A23A2D">
        <w:trPr>
          <w:trHeight w:hRule="exact" w:val="15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Трудовое Законодательство Российской Федерации и нормативно-правовая база, регулирующая требования нового отчёта СЗВ-ТД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Права и обязанности работодателя Права и обязанности специалиста отделов кадров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Права и обязанности работника</w:t>
            </w:r>
          </w:p>
        </w:tc>
      </w:tr>
      <w:tr w:rsidR="00A23A2D">
        <w:trPr>
          <w:trHeight w:hRule="exact" w:val="54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Классификатор ОКЗ в документах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7219" w:wrap="none" w:vAnchor="page" w:hAnchor="page" w:x="1554" w:y="8293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4"/>
              </w:rPr>
              <w:t>Разбираем 10 обязательных основных групп Общероссийского классификатора занятий РФ: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Руководители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Специалисты высшего уровня квалификации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Специалисты среднего уровня квалификации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Служащие, занятые подготовкой и оформлением документации, учетом и обслуживанием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Работники сферы обслуживания и торговли, охраны граждан и собственности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Квалифицированные работники сельского и лесного хозяйства, рыбоводства и рыболовства</w:t>
            </w:r>
          </w:p>
          <w:p w:rsidR="00A23A2D" w:rsidRDefault="00883340">
            <w:pPr>
              <w:pStyle w:val="22"/>
              <w:framePr w:w="9586" w:h="7219" w:wrap="none" w:vAnchor="page" w:hAnchor="page" w:x="1554" w:y="8293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</w:tr>
    </w:tbl>
    <w:p w:rsidR="00A23A2D" w:rsidRDefault="00A23A2D">
      <w:pPr>
        <w:rPr>
          <w:sz w:val="2"/>
          <w:szCs w:val="2"/>
        </w:rPr>
        <w:sectPr w:rsidR="00A23A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3317"/>
        <w:gridCol w:w="5501"/>
      </w:tblGrid>
      <w:tr w:rsidR="00A23A2D">
        <w:trPr>
          <w:trHeight w:hRule="exact" w:val="12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2D" w:rsidRDefault="00A23A2D">
            <w:pPr>
              <w:framePr w:w="9586" w:h="8126" w:wrap="none" w:vAnchor="page" w:hAnchor="page" w:x="1554" w:y="560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2D" w:rsidRDefault="00A23A2D">
            <w:pPr>
              <w:framePr w:w="9586" w:h="8126" w:wrap="none" w:vAnchor="page" w:hAnchor="page" w:x="1554" w:y="560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Операторы производственных установок и машин, сборщики и водители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Неквалифицированные рабочие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Военнослужащие</w:t>
            </w:r>
          </w:p>
        </w:tc>
      </w:tr>
      <w:tr w:rsidR="00A23A2D">
        <w:trPr>
          <w:trHeight w:hRule="exact" w:val="41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8126" w:wrap="none" w:vAnchor="page" w:hAnchor="page" w:x="1554" w:y="56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8126" w:wrap="none" w:vAnchor="page" w:hAnchor="page" w:x="1554" w:y="56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 xml:space="preserve">Кадровые документы </w:t>
            </w:r>
            <w:r>
              <w:rPr>
                <w:rStyle w:val="26"/>
              </w:rPr>
              <w:t>(Правила составления и основные ошибки)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Как заполнить отчёты СЗВ-ТД с 01.07.2032.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Коды трудовых функций: порядок разработки для всех должностей штатного расписания.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Порядок определения кодов ОКЗ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Определяем иерархический код ОКЗ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Определяем функциональный код ОКЗ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Определяем образовательный код ОКЗ 7.Определяем специализацию по коду ОКЗ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Контрольная цифра кода ОКЗ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Изменение штатного расписания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Изменение трудовых договоров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Изменение должностных инструкций (если ведутся)</w:t>
            </w:r>
          </w:p>
        </w:tc>
      </w:tr>
      <w:tr w:rsidR="00A23A2D">
        <w:trPr>
          <w:trHeight w:hRule="exact" w:val="9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8126" w:wrap="none" w:vAnchor="page" w:hAnchor="page" w:x="1554" w:y="56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8126" w:wrap="none" w:vAnchor="page" w:hAnchor="page" w:x="1554" w:y="560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5"/>
              </w:rPr>
              <w:t>Организация и порядок проведения проверок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Виды проверок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Алгоритм проверок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Снижение рисков проверок</w:t>
            </w:r>
          </w:p>
        </w:tc>
      </w:tr>
      <w:tr w:rsidR="00A23A2D">
        <w:trPr>
          <w:trHeight w:hRule="exact" w:val="181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8126" w:wrap="none" w:vAnchor="page" w:hAnchor="page" w:x="1554" w:y="56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2D" w:rsidRDefault="00883340">
            <w:pPr>
              <w:pStyle w:val="22"/>
              <w:framePr w:w="9586" w:h="8126" w:wrap="none" w:vAnchor="page" w:hAnchor="page" w:x="1554" w:y="56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Аудит кадрового делопроизводства своими руками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Алгоритм построения внутреннего аудита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</w:pPr>
            <w:r>
              <w:rPr>
                <w:rStyle w:val="25"/>
              </w:rPr>
              <w:t>Отчетность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Электронный кадровый документооборот, связанный с работой (ЭДО-Р)</w:t>
            </w:r>
          </w:p>
          <w:p w:rsidR="00A23A2D" w:rsidRDefault="00883340">
            <w:pPr>
              <w:pStyle w:val="22"/>
              <w:framePr w:w="9586" w:h="8126" w:wrap="none" w:vAnchor="page" w:hAnchor="page" w:x="1554" w:y="56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after="0" w:line="298" w:lineRule="exact"/>
              <w:ind w:firstLine="0"/>
              <w:jc w:val="left"/>
            </w:pPr>
            <w:r>
              <w:rPr>
                <w:rStyle w:val="25"/>
              </w:rPr>
              <w:t>Интеграция кодов ОКЗ с профессиональными стандартами</w:t>
            </w:r>
          </w:p>
        </w:tc>
      </w:tr>
    </w:tbl>
    <w:p w:rsidR="00A23A2D" w:rsidRDefault="00883340">
      <w:pPr>
        <w:pStyle w:val="110"/>
        <w:framePr w:w="10056" w:h="6049" w:hRule="exact" w:wrap="none" w:vAnchor="page" w:hAnchor="page" w:x="1102" w:y="9008"/>
        <w:shd w:val="clear" w:color="auto" w:fill="auto"/>
        <w:spacing w:after="196" w:line="240" w:lineRule="exact"/>
        <w:ind w:left="580" w:firstLine="700"/>
        <w:jc w:val="both"/>
      </w:pPr>
      <w:r>
        <w:rPr>
          <w:rStyle w:val="112"/>
          <w:b/>
          <w:bCs/>
        </w:rPr>
        <w:t>Мастер - класс ведёт:</w:t>
      </w:r>
    </w:p>
    <w:p w:rsidR="00A23A2D" w:rsidRDefault="00883340">
      <w:pPr>
        <w:pStyle w:val="22"/>
        <w:framePr w:w="10056" w:h="6049" w:hRule="exact" w:wrap="none" w:vAnchor="page" w:hAnchor="page" w:x="1102" w:y="9008"/>
        <w:shd w:val="clear" w:color="auto" w:fill="auto"/>
        <w:spacing w:after="304" w:line="298" w:lineRule="exact"/>
        <w:ind w:left="580" w:right="160" w:firstLine="700"/>
      </w:pPr>
      <w:r>
        <w:rPr>
          <w:rStyle w:val="23"/>
        </w:rPr>
        <w:t xml:space="preserve">Жуковская Ирина Николаевна </w:t>
      </w:r>
      <w:r>
        <w:t xml:space="preserve">- Руководитель представительства Центра аудита и охраны труда «Лидер» в городе Москва, </w:t>
      </w:r>
      <w:r>
        <w:rPr>
          <w:rStyle w:val="23"/>
        </w:rPr>
        <w:t xml:space="preserve">Председатель рабочей группы по отмене справочников ЕКС/ЕТКС, в связи с переходом на профессиональные стандарты, </w:t>
      </w:r>
      <w:r>
        <w:t>аккредитованный эксперт в области Трудового Законодательства, Трудовой арбитр РФ, эксперт-преподаватель Национального агентства развития квалификаций (НАРК), аккредитованный эксперт по внедрению профессиональных стандартов, трудовой арбитр РФ, член рабочей группы 26.1 по трудовым отношениям Минтруда РФ.</w:t>
      </w:r>
    </w:p>
    <w:p w:rsidR="00A23A2D" w:rsidRDefault="00883340">
      <w:pPr>
        <w:pStyle w:val="110"/>
        <w:framePr w:w="10056" w:h="6049" w:hRule="exact" w:wrap="none" w:vAnchor="page" w:hAnchor="page" w:x="1102" w:y="9008"/>
        <w:shd w:val="clear" w:color="auto" w:fill="auto"/>
        <w:spacing w:line="293" w:lineRule="exact"/>
        <w:ind w:left="580" w:firstLine="700"/>
        <w:jc w:val="both"/>
      </w:pPr>
      <w:r>
        <w:rPr>
          <w:rStyle w:val="112"/>
          <w:b/>
          <w:bCs/>
        </w:rPr>
        <w:t>Стоимость:</w:t>
      </w:r>
    </w:p>
    <w:p w:rsidR="00A23A2D" w:rsidRDefault="00883340">
      <w:pPr>
        <w:pStyle w:val="110"/>
        <w:framePr w:w="10056" w:h="6049" w:hRule="exact" w:wrap="none" w:vAnchor="page" w:hAnchor="page" w:x="1102" w:y="9008"/>
        <w:shd w:val="clear" w:color="auto" w:fill="auto"/>
        <w:spacing w:line="293" w:lineRule="exact"/>
        <w:ind w:left="580" w:firstLine="700"/>
        <w:jc w:val="both"/>
      </w:pPr>
      <w:r>
        <w:rPr>
          <w:rStyle w:val="114"/>
          <w:b/>
          <w:bCs/>
        </w:rPr>
        <w:t>5 000 рублей 00 копеек с человека</w:t>
      </w:r>
    </w:p>
    <w:p w:rsidR="00A23A2D" w:rsidRDefault="00883340">
      <w:pPr>
        <w:pStyle w:val="22"/>
        <w:framePr w:w="10056" w:h="6049" w:hRule="exact" w:wrap="none" w:vAnchor="page" w:hAnchor="page" w:x="1102" w:y="9008"/>
        <w:shd w:val="clear" w:color="auto" w:fill="auto"/>
        <w:spacing w:after="258" w:line="293" w:lineRule="exact"/>
        <w:ind w:left="2560" w:firstLine="0"/>
        <w:jc w:val="left"/>
      </w:pPr>
      <w:r>
        <w:t>Выдается именной сертификат участника мастер-класса, раздаточный материал мастер - класса в электронном виде, дополнительный практический материал по темам мастер-класса в электронном виде.</w:t>
      </w:r>
    </w:p>
    <w:p w:rsidR="00A23A2D" w:rsidRDefault="00883340">
      <w:pPr>
        <w:pStyle w:val="43"/>
        <w:framePr w:w="10056" w:h="6049" w:hRule="exact" w:wrap="none" w:vAnchor="page" w:hAnchor="page" w:x="1102" w:y="9008"/>
        <w:shd w:val="clear" w:color="auto" w:fill="auto"/>
        <w:spacing w:after="0" w:line="346" w:lineRule="exact"/>
        <w:ind w:left="580" w:right="160" w:firstLine="700"/>
        <w:jc w:val="both"/>
      </w:pPr>
      <w:bookmarkStart w:id="7" w:name="bookmark7"/>
      <w:r>
        <w:rPr>
          <w:rStyle w:val="44"/>
          <w:b/>
          <w:bCs/>
        </w:rPr>
        <w:t>Стоимость полной видеозаписи вебинара 2500 рублей (</w:t>
      </w:r>
      <w:r>
        <w:t>доступно только участникам)</w:t>
      </w:r>
      <w:bookmarkEnd w:id="7"/>
    </w:p>
    <w:p w:rsidR="00A23A2D" w:rsidRDefault="00A23A2D">
      <w:pPr>
        <w:rPr>
          <w:sz w:val="2"/>
          <w:szCs w:val="2"/>
        </w:rPr>
        <w:sectPr w:rsidR="00A23A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3A2D" w:rsidRDefault="00883340">
      <w:pPr>
        <w:pStyle w:val="110"/>
        <w:framePr w:w="10056" w:h="4501" w:hRule="exact" w:wrap="none" w:vAnchor="page" w:hAnchor="page" w:x="1102" w:y="465"/>
        <w:shd w:val="clear" w:color="auto" w:fill="auto"/>
        <w:spacing w:after="261" w:line="341" w:lineRule="exact"/>
        <w:ind w:left="580" w:firstLine="700"/>
        <w:jc w:val="left"/>
      </w:pPr>
      <w:r>
        <w:rPr>
          <w:rStyle w:val="112"/>
          <w:b/>
          <w:bCs/>
        </w:rPr>
        <w:lastRenderedPageBreak/>
        <w:t>Регистрация: Заявки (форма прилагается) принимаются до 16-00 20.09.2021 на электронную почту</w:t>
      </w:r>
      <w:hyperlink r:id="rId11" w:history="1">
        <w:r>
          <w:rPr>
            <w:rStyle w:val="a3"/>
          </w:rPr>
          <w:t xml:space="preserve"> zhukovskii@caotlider.ru</w:t>
        </w:r>
      </w:hyperlink>
    </w:p>
    <w:p w:rsidR="00A23A2D" w:rsidRDefault="00883340">
      <w:pPr>
        <w:pStyle w:val="110"/>
        <w:framePr w:w="10056" w:h="4501" w:hRule="exact" w:wrap="none" w:vAnchor="page" w:hAnchor="page" w:x="1102" w:y="465"/>
        <w:shd w:val="clear" w:color="auto" w:fill="auto"/>
        <w:spacing w:after="298" w:line="240" w:lineRule="exact"/>
        <w:ind w:left="1280" w:firstLine="0"/>
        <w:jc w:val="left"/>
      </w:pPr>
      <w:r>
        <w:rPr>
          <w:rStyle w:val="112"/>
          <w:b/>
          <w:bCs/>
        </w:rPr>
        <w:t>Дата проведения</w:t>
      </w:r>
      <w:r>
        <w:rPr>
          <w:rStyle w:val="111"/>
          <w:b/>
          <w:bCs/>
        </w:rPr>
        <w:t>:</w:t>
      </w:r>
    </w:p>
    <w:p w:rsidR="00A23A2D" w:rsidRDefault="00883340">
      <w:pPr>
        <w:pStyle w:val="110"/>
        <w:framePr w:w="10056" w:h="4501" w:hRule="exact" w:wrap="none" w:vAnchor="page" w:hAnchor="page" w:x="1102" w:y="465"/>
        <w:shd w:val="clear" w:color="auto" w:fill="auto"/>
        <w:spacing w:after="252" w:line="240" w:lineRule="exact"/>
        <w:ind w:left="1280" w:firstLine="0"/>
        <w:jc w:val="left"/>
      </w:pPr>
      <w:r>
        <w:t>22 сентября 2021 года</w:t>
      </w:r>
    </w:p>
    <w:p w:rsidR="00A23A2D" w:rsidRDefault="00883340">
      <w:pPr>
        <w:pStyle w:val="110"/>
        <w:framePr w:w="10056" w:h="4501" w:hRule="exact" w:wrap="none" w:vAnchor="page" w:hAnchor="page" w:x="1102" w:y="465"/>
        <w:shd w:val="clear" w:color="auto" w:fill="auto"/>
        <w:spacing w:after="286"/>
        <w:ind w:left="1280" w:firstLine="0"/>
        <w:jc w:val="left"/>
      </w:pPr>
      <w:r>
        <w:rPr>
          <w:rStyle w:val="112"/>
          <w:b/>
          <w:bCs/>
        </w:rPr>
        <w:t>Время проведения (Московское)</w:t>
      </w:r>
      <w:r>
        <w:rPr>
          <w:rStyle w:val="111"/>
          <w:b/>
          <w:bCs/>
        </w:rPr>
        <w:t xml:space="preserve">: </w:t>
      </w:r>
      <w:r>
        <w:t>начало регистрации - 12.30мск начало вебинара - 13.00 мск окончание вебинара - 16.00 мск</w:t>
      </w:r>
    </w:p>
    <w:p w:rsidR="00A23A2D" w:rsidRDefault="00883340">
      <w:pPr>
        <w:pStyle w:val="110"/>
        <w:framePr w:w="10056" w:h="4501" w:hRule="exact" w:wrap="none" w:vAnchor="page" w:hAnchor="page" w:x="1102" w:y="465"/>
        <w:shd w:val="clear" w:color="auto" w:fill="auto"/>
        <w:spacing w:after="298" w:line="240" w:lineRule="exact"/>
        <w:ind w:left="1280" w:firstLine="0"/>
        <w:jc w:val="left"/>
      </w:pPr>
      <w:r>
        <w:rPr>
          <w:rStyle w:val="112"/>
          <w:b/>
          <w:bCs/>
        </w:rPr>
        <w:t>Место проведения:</w:t>
      </w:r>
      <w:r>
        <w:rPr>
          <w:rStyle w:val="111"/>
          <w:b/>
          <w:bCs/>
        </w:rPr>
        <w:t xml:space="preserve"> </w:t>
      </w:r>
      <w:r>
        <w:t xml:space="preserve">площадка </w:t>
      </w:r>
      <w:r>
        <w:rPr>
          <w:lang w:val="en-US" w:eastAsia="en-US" w:bidi="en-US"/>
        </w:rPr>
        <w:t>ZOOM</w:t>
      </w:r>
    </w:p>
    <w:p w:rsidR="00A23A2D" w:rsidRDefault="00883340">
      <w:pPr>
        <w:pStyle w:val="110"/>
        <w:framePr w:w="10056" w:h="4501" w:hRule="exact" w:wrap="none" w:vAnchor="page" w:hAnchor="page" w:x="1102" w:y="465"/>
        <w:shd w:val="clear" w:color="auto" w:fill="auto"/>
        <w:spacing w:line="240" w:lineRule="exact"/>
        <w:ind w:left="1280" w:firstLine="0"/>
        <w:jc w:val="left"/>
      </w:pPr>
      <w:r>
        <w:rPr>
          <w:rStyle w:val="112"/>
          <w:b/>
          <w:bCs/>
        </w:rPr>
        <w:t>Ответственный исполнитель:</w:t>
      </w:r>
    </w:p>
    <w:p w:rsidR="00A23A2D" w:rsidRDefault="00883340">
      <w:pPr>
        <w:pStyle w:val="110"/>
        <w:framePr w:w="10056" w:h="1733" w:hRule="exact" w:wrap="none" w:vAnchor="page" w:hAnchor="page" w:x="1102" w:y="4966"/>
        <w:shd w:val="clear" w:color="auto" w:fill="auto"/>
        <w:spacing w:line="547" w:lineRule="exact"/>
        <w:ind w:left="1280" w:firstLine="0"/>
        <w:jc w:val="left"/>
      </w:pPr>
      <w:r>
        <w:t>Жуковский Максим Евгеньевич</w:t>
      </w:r>
    </w:p>
    <w:p w:rsidR="00A23A2D" w:rsidRDefault="00883340">
      <w:pPr>
        <w:pStyle w:val="110"/>
        <w:framePr w:w="10056" w:h="1733" w:hRule="exact" w:wrap="none" w:vAnchor="page" w:hAnchor="page" w:x="1102" w:y="4966"/>
        <w:shd w:val="clear" w:color="auto" w:fill="auto"/>
        <w:spacing w:line="547" w:lineRule="exact"/>
        <w:ind w:left="1280" w:firstLine="0"/>
        <w:jc w:val="left"/>
      </w:pPr>
      <w:r>
        <w:t>+79677061773</w:t>
      </w:r>
    </w:p>
    <w:p w:rsidR="00A23A2D" w:rsidRDefault="000E6DCA">
      <w:pPr>
        <w:pStyle w:val="110"/>
        <w:framePr w:w="10056" w:h="1733" w:hRule="exact" w:wrap="none" w:vAnchor="page" w:hAnchor="page" w:x="1102" w:y="4966"/>
        <w:shd w:val="clear" w:color="auto" w:fill="auto"/>
        <w:spacing w:line="547" w:lineRule="exact"/>
        <w:ind w:left="1280" w:firstLine="0"/>
        <w:jc w:val="left"/>
      </w:pPr>
      <w:hyperlink r:id="rId12" w:history="1">
        <w:r w:rsidR="00883340">
          <w:rPr>
            <w:rStyle w:val="a3"/>
          </w:rPr>
          <w:t>zhukovskii@caotlider.ru</w:t>
        </w:r>
      </w:hyperlink>
    </w:p>
    <w:p w:rsidR="00A23A2D" w:rsidRDefault="00A23A2D">
      <w:pPr>
        <w:rPr>
          <w:sz w:val="2"/>
          <w:szCs w:val="2"/>
        </w:rPr>
        <w:sectPr w:rsidR="00A23A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3A2D" w:rsidRPr="00C74030" w:rsidRDefault="00A23A2D" w:rsidP="00104EEF">
      <w:pPr>
        <w:pStyle w:val="16"/>
        <w:framePr w:w="10387" w:h="4510" w:hRule="exact" w:wrap="none" w:vAnchor="page" w:hAnchor="page" w:x="817" w:y="3832"/>
        <w:shd w:val="clear" w:color="auto" w:fill="auto"/>
        <w:spacing w:before="0" w:after="0" w:line="320" w:lineRule="exact"/>
        <w:ind w:left="280"/>
        <w:rPr>
          <w:b w:val="0"/>
          <w:sz w:val="2"/>
          <w:szCs w:val="2"/>
        </w:rPr>
      </w:pPr>
    </w:p>
    <w:sectPr w:rsidR="00A23A2D" w:rsidRPr="00C74030" w:rsidSect="00C740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73" w:rsidRDefault="00896173" w:rsidP="00A23A2D">
      <w:r>
        <w:separator/>
      </w:r>
    </w:p>
  </w:endnote>
  <w:endnote w:type="continuationSeparator" w:id="1">
    <w:p w:rsidR="00896173" w:rsidRDefault="00896173" w:rsidP="00A2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73" w:rsidRDefault="00896173"/>
  </w:footnote>
  <w:footnote w:type="continuationSeparator" w:id="1">
    <w:p w:rsidR="00896173" w:rsidRDefault="008961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51"/>
    <w:multiLevelType w:val="multilevel"/>
    <w:tmpl w:val="FE220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D6C2A"/>
    <w:multiLevelType w:val="multilevel"/>
    <w:tmpl w:val="98C2E50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D3FC3"/>
    <w:multiLevelType w:val="multilevel"/>
    <w:tmpl w:val="98847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61110"/>
    <w:multiLevelType w:val="multilevel"/>
    <w:tmpl w:val="8F203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B6C04"/>
    <w:multiLevelType w:val="multilevel"/>
    <w:tmpl w:val="6358926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760F1"/>
    <w:multiLevelType w:val="multilevel"/>
    <w:tmpl w:val="A8BE2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A7D90"/>
    <w:multiLevelType w:val="multilevel"/>
    <w:tmpl w:val="855CA3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B2060"/>
    <w:multiLevelType w:val="multilevel"/>
    <w:tmpl w:val="54EA2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65AAE"/>
    <w:multiLevelType w:val="multilevel"/>
    <w:tmpl w:val="17B85A32"/>
    <w:lvl w:ilvl="0">
      <w:start w:val="2021"/>
      <w:numFmt w:val="decimal"/>
      <w:lvlText w:val="1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B81519"/>
    <w:multiLevelType w:val="multilevel"/>
    <w:tmpl w:val="14CE9C3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005AE0"/>
    <w:multiLevelType w:val="multilevel"/>
    <w:tmpl w:val="782A513A"/>
    <w:lvl w:ilvl="0">
      <w:start w:val="2021"/>
      <w:numFmt w:val="decimal"/>
      <w:lvlText w:val="1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5418F5"/>
    <w:multiLevelType w:val="multilevel"/>
    <w:tmpl w:val="4420FAAE"/>
    <w:lvl w:ilvl="0">
      <w:start w:val="2021"/>
      <w:numFmt w:val="decimal"/>
      <w:lvlText w:val="0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4B7A83"/>
    <w:multiLevelType w:val="multilevel"/>
    <w:tmpl w:val="7AAA4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AC3E47"/>
    <w:multiLevelType w:val="multilevel"/>
    <w:tmpl w:val="D8CCBF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3A2D"/>
    <w:rsid w:val="000E6DCA"/>
    <w:rsid w:val="00104EEF"/>
    <w:rsid w:val="00883340"/>
    <w:rsid w:val="00896173"/>
    <w:rsid w:val="00A23A2D"/>
    <w:rsid w:val="00C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A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A2D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23A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linGothicHeavy">
    <w:name w:val="Основной текст (5) + Franklin Gothic Heavy;Курсив"/>
    <w:basedOn w:val="5"/>
    <w:rsid w:val="00A23A2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Полужирный"/>
    <w:basedOn w:val="7"/>
    <w:rsid w:val="00A23A2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3A2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sid w:val="00A23A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23A2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Заголовок №4_"/>
    <w:basedOn w:val="a0"/>
    <w:link w:val="43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Заголовок №4"/>
    <w:basedOn w:val="42"/>
    <w:rsid w:val="00A23A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"/>
    <w:basedOn w:val="11"/>
    <w:rsid w:val="00A23A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3">
    <w:name w:val="Основной текст (11) + Не полужирный"/>
    <w:basedOn w:val="11"/>
    <w:rsid w:val="00A23A2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A23A2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A23A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"/>
    <w:basedOn w:val="21"/>
    <w:rsid w:val="00A23A2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4">
    <w:name w:val="Основной текст (11)"/>
    <w:basedOn w:val="11"/>
    <w:rsid w:val="00A23A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10pt">
    <w:name w:val="Основной текст (11) + 10 pt"/>
    <w:basedOn w:val="11"/>
    <w:rsid w:val="00A23A2D"/>
    <w:rPr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15">
    <w:name w:val="Основной текст (11)"/>
    <w:basedOn w:val="11"/>
    <w:rsid w:val="00A23A2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 + Курсив"/>
    <w:basedOn w:val="21"/>
    <w:rsid w:val="00A23A2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3A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6">
    <w:name w:val="Основной текст (11)"/>
    <w:basedOn w:val="11"/>
    <w:rsid w:val="00A23A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2">
    <w:name w:val="Заголовок №3 (2)"/>
    <w:basedOn w:val="320"/>
    <w:rsid w:val="00A23A2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Основной текст (3)"/>
    <w:basedOn w:val="3"/>
    <w:rsid w:val="00A23A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"/>
    <w:basedOn w:val="6"/>
    <w:rsid w:val="00A23A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A23A2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 + Курсив"/>
    <w:basedOn w:val="13"/>
    <w:rsid w:val="00A23A2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A23A2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1pt">
    <w:name w:val="Основной текст (9) + 11 pt;Не полужирный"/>
    <w:basedOn w:val="9"/>
    <w:rsid w:val="00A23A2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">
    <w:name w:val="Основной текст (2) + 11 pt"/>
    <w:basedOn w:val="21"/>
    <w:rsid w:val="00A23A2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23A2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1">
    <w:name w:val="Заголовок №1_"/>
    <w:basedOn w:val="a0"/>
    <w:link w:val="16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2a">
    <w:name w:val="Заголовок №2_"/>
    <w:basedOn w:val="a0"/>
    <w:link w:val="2b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Заголовок №2 + Интервал 2 pt"/>
    <w:basedOn w:val="2a"/>
    <w:rsid w:val="00A23A2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A23A2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4">
    <w:name w:val="Подпись к картинке (3)_"/>
    <w:basedOn w:val="a0"/>
    <w:link w:val="35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">
    <w:name w:val="Основной текст (17)_"/>
    <w:basedOn w:val="a0"/>
    <w:link w:val="170"/>
    <w:rsid w:val="00A23A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">
    <w:name w:val="Основной текст (18)_"/>
    <w:basedOn w:val="a0"/>
    <w:link w:val="180"/>
    <w:rsid w:val="00A2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c">
    <w:name w:val="Основной текст (2)"/>
    <w:basedOn w:val="21"/>
    <w:rsid w:val="00A23A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2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Колонтитул (3)_"/>
    <w:basedOn w:val="a0"/>
    <w:link w:val="37"/>
    <w:rsid w:val="00A23A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20">
    <w:name w:val="Подпись к картинке (2)"/>
    <w:basedOn w:val="a"/>
    <w:link w:val="2"/>
    <w:rsid w:val="00A23A2D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A23A2D"/>
    <w:pPr>
      <w:shd w:val="clear" w:color="auto" w:fill="FFFFFF"/>
      <w:spacing w:line="2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23A2D"/>
    <w:pPr>
      <w:shd w:val="clear" w:color="auto" w:fill="FFFFFF"/>
      <w:spacing w:line="49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A23A2D"/>
    <w:pPr>
      <w:shd w:val="clear" w:color="auto" w:fill="FFFFFF"/>
      <w:spacing w:after="540" w:line="491" w:lineRule="exact"/>
      <w:ind w:hanging="11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23A2D"/>
    <w:pPr>
      <w:shd w:val="clear" w:color="auto" w:fill="FFFFFF"/>
      <w:spacing w:line="319" w:lineRule="exact"/>
      <w:ind w:hanging="1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23A2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23A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A23A2D"/>
    <w:pPr>
      <w:shd w:val="clear" w:color="auto" w:fill="FFFFFF"/>
      <w:spacing w:before="180" w:line="22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A23A2D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A23A2D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A23A2D"/>
    <w:pPr>
      <w:shd w:val="clear" w:color="auto" w:fill="FFFFFF"/>
      <w:spacing w:before="24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A23A2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rsid w:val="00A23A2D"/>
    <w:pPr>
      <w:shd w:val="clear" w:color="auto" w:fill="FFFFFF"/>
      <w:spacing w:line="298" w:lineRule="exact"/>
      <w:ind w:hanging="4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rsid w:val="00A23A2D"/>
    <w:pPr>
      <w:shd w:val="clear" w:color="auto" w:fill="FFFFFF"/>
      <w:spacing w:after="240" w:line="298" w:lineRule="exact"/>
      <w:ind w:hanging="4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A23A2D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321">
    <w:name w:val="Заголовок №3 (2)"/>
    <w:basedOn w:val="a"/>
    <w:link w:val="320"/>
    <w:rsid w:val="00A23A2D"/>
    <w:pPr>
      <w:shd w:val="clear" w:color="auto" w:fill="FFFFFF"/>
      <w:spacing w:line="319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Колонтитул (2)"/>
    <w:basedOn w:val="a"/>
    <w:link w:val="28"/>
    <w:rsid w:val="00A23A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A23A2D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40">
    <w:name w:val="Основной текст (14)"/>
    <w:basedOn w:val="a"/>
    <w:link w:val="14"/>
    <w:rsid w:val="00A23A2D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A23A2D"/>
    <w:pPr>
      <w:shd w:val="clear" w:color="auto" w:fill="FFFFFF"/>
      <w:spacing w:after="540" w:line="0" w:lineRule="atLeast"/>
    </w:pPr>
    <w:rPr>
      <w:rFonts w:ascii="Trebuchet MS" w:eastAsia="Trebuchet MS" w:hAnsi="Trebuchet MS" w:cs="Trebuchet MS"/>
      <w:b/>
      <w:bCs/>
      <w:spacing w:val="-20"/>
      <w:sz w:val="17"/>
      <w:szCs w:val="17"/>
    </w:rPr>
  </w:style>
  <w:style w:type="paragraph" w:customStyle="1" w:styleId="16">
    <w:name w:val="Заголовок №1"/>
    <w:basedOn w:val="a"/>
    <w:link w:val="1"/>
    <w:rsid w:val="00A23A2D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2b">
    <w:name w:val="Заголовок №2"/>
    <w:basedOn w:val="a"/>
    <w:link w:val="2a"/>
    <w:rsid w:val="00A23A2D"/>
    <w:pPr>
      <w:shd w:val="clear" w:color="auto" w:fill="FFFFFF"/>
      <w:spacing w:before="360" w:line="653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A23A2D"/>
    <w:pPr>
      <w:shd w:val="clear" w:color="auto" w:fill="FFFFFF"/>
      <w:spacing w:after="720" w:line="0" w:lineRule="atLeast"/>
      <w:jc w:val="center"/>
    </w:pPr>
    <w:rPr>
      <w:rFonts w:ascii="Franklin Gothic Heavy" w:eastAsia="Franklin Gothic Heavy" w:hAnsi="Franklin Gothic Heavy" w:cs="Franklin Gothic Heavy"/>
      <w:b/>
      <w:bCs/>
      <w:spacing w:val="10"/>
      <w:sz w:val="19"/>
      <w:szCs w:val="19"/>
    </w:rPr>
  </w:style>
  <w:style w:type="paragraph" w:customStyle="1" w:styleId="35">
    <w:name w:val="Подпись к картинке (3)"/>
    <w:basedOn w:val="a"/>
    <w:link w:val="34"/>
    <w:rsid w:val="00A23A2D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rsid w:val="00A23A2D"/>
    <w:pPr>
      <w:shd w:val="clear" w:color="auto" w:fill="FFFFFF"/>
      <w:spacing w:before="576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180">
    <w:name w:val="Основной текст (18)"/>
    <w:basedOn w:val="a"/>
    <w:link w:val="18"/>
    <w:rsid w:val="00A23A2D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A23A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A23A2D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7">
    <w:name w:val="Колонтитул (3)"/>
    <w:basedOn w:val="a"/>
    <w:link w:val="36"/>
    <w:rsid w:val="00A23A2D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2.00/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hukovskii@caot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ukovskii@caotlider.ru" TargetMode="External"/><Relationship Id="rId5" Type="http://schemas.openxmlformats.org/officeDocument/2006/relationships/footnotes" Target="footnotes.xml"/><Relationship Id="rId10" Type="http://schemas.openxmlformats.org/officeDocument/2006/relationships/image" Target="../../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2021-09-15T12:02:00Z</dcterms:created>
  <dcterms:modified xsi:type="dcterms:W3CDTF">2021-09-15T12:11:00Z</dcterms:modified>
</cp:coreProperties>
</file>