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9E3" w:rsidRPr="00536AA2" w:rsidRDefault="00B64430" w:rsidP="00B729E3">
      <w:pPr>
        <w:spacing w:before="120" w:after="0" w:line="240" w:lineRule="auto"/>
        <w:rPr>
          <w:rFonts w:ascii="Times New Roman" w:hAnsi="Times New Roman"/>
          <w:sz w:val="36"/>
          <w:szCs w:val="20"/>
        </w:rPr>
      </w:pPr>
      <w:r>
        <w:rPr>
          <w:rFonts w:ascii="Times New Roman" w:hAnsi="Times New Roman"/>
          <w:noProof/>
          <w:sz w:val="36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196215</wp:posOffset>
            </wp:positionV>
            <wp:extent cx="1240790" cy="1339850"/>
            <wp:effectExtent l="0" t="0" r="0" b="0"/>
            <wp:wrapNone/>
            <wp:docPr id="3" name="Рисунок 2" descr="http://region.kursk.ru/img/gerb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region.kursk.ru/img/gerbko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29E3" w:rsidRPr="00536AA2" w:rsidRDefault="00B729E3" w:rsidP="00B729E3">
      <w:pPr>
        <w:spacing w:before="120"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B729E3" w:rsidRPr="00536AA2" w:rsidRDefault="00B729E3" w:rsidP="00B729E3">
      <w:pPr>
        <w:spacing w:before="120"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B729E3" w:rsidRPr="00536AA2" w:rsidRDefault="00B729E3" w:rsidP="00B729E3">
      <w:pPr>
        <w:spacing w:before="120" w:after="0" w:line="240" w:lineRule="auto"/>
        <w:jc w:val="center"/>
        <w:rPr>
          <w:rFonts w:ascii="Times New Roman" w:hAnsi="Times New Roman"/>
          <w:sz w:val="36"/>
          <w:szCs w:val="20"/>
        </w:rPr>
      </w:pPr>
    </w:p>
    <w:p w:rsidR="00B729E3" w:rsidRPr="00536AA2" w:rsidRDefault="00B729E3" w:rsidP="00B729E3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29E3" w:rsidRPr="00536AA2" w:rsidRDefault="00B729E3" w:rsidP="00B729E3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sz w:val="36"/>
          <w:szCs w:val="20"/>
        </w:rPr>
      </w:pPr>
      <w:r w:rsidRPr="00536AA2">
        <w:rPr>
          <w:rFonts w:ascii="Times New Roman" w:hAnsi="Times New Roman"/>
          <w:b/>
          <w:sz w:val="36"/>
          <w:szCs w:val="20"/>
        </w:rPr>
        <w:t>АДМИНИСТРАЦИЯ</w:t>
      </w:r>
    </w:p>
    <w:p w:rsidR="00B729E3" w:rsidRPr="00536AA2" w:rsidRDefault="00B729E3" w:rsidP="00B729E3">
      <w:pPr>
        <w:spacing w:after="0" w:line="360" w:lineRule="auto"/>
        <w:jc w:val="center"/>
        <w:outlineLvl w:val="0"/>
        <w:rPr>
          <w:rFonts w:ascii="Times New Roman" w:hAnsi="Times New Roman"/>
          <w:b/>
          <w:sz w:val="32"/>
          <w:szCs w:val="20"/>
        </w:rPr>
      </w:pPr>
      <w:r w:rsidRPr="00536AA2">
        <w:rPr>
          <w:rFonts w:ascii="Times New Roman" w:hAnsi="Times New Roman"/>
          <w:b/>
          <w:sz w:val="32"/>
          <w:szCs w:val="20"/>
        </w:rPr>
        <w:t>ЛЬГОВСКОГО РАЙОНА КУРСКОЙ ОБЛАСТИ</w:t>
      </w:r>
    </w:p>
    <w:p w:rsidR="00B729E3" w:rsidRPr="006B321A" w:rsidRDefault="00B729E3" w:rsidP="00B729E3">
      <w:pPr>
        <w:spacing w:after="0" w:line="360" w:lineRule="auto"/>
        <w:jc w:val="center"/>
        <w:outlineLvl w:val="0"/>
        <w:rPr>
          <w:rFonts w:ascii="Times New Roman" w:hAnsi="Times New Roman"/>
          <w:sz w:val="40"/>
          <w:szCs w:val="40"/>
        </w:rPr>
      </w:pPr>
      <w:proofErr w:type="gramStart"/>
      <w:r w:rsidRPr="006B321A">
        <w:rPr>
          <w:rFonts w:ascii="Times New Roman" w:hAnsi="Times New Roman"/>
          <w:sz w:val="40"/>
          <w:szCs w:val="40"/>
        </w:rPr>
        <w:t>П</w:t>
      </w:r>
      <w:proofErr w:type="gramEnd"/>
      <w:r w:rsidRPr="006B321A">
        <w:rPr>
          <w:rFonts w:ascii="Times New Roman" w:hAnsi="Times New Roman"/>
          <w:sz w:val="40"/>
          <w:szCs w:val="40"/>
        </w:rPr>
        <w:t xml:space="preserve"> О С Т А Н О В Л Е Н И Е</w:t>
      </w:r>
    </w:p>
    <w:p w:rsidR="00B729E3" w:rsidRPr="00536AA2" w:rsidRDefault="002D31E8" w:rsidP="00B729E3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 28.12.2018 г.</w:t>
      </w:r>
      <w:r w:rsidR="00B729E3" w:rsidRPr="00536AA2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B729E3">
        <w:rPr>
          <w:rFonts w:ascii="Times New Roman" w:hAnsi="Times New Roman"/>
          <w:sz w:val="28"/>
          <w:szCs w:val="28"/>
          <w:u w:val="single"/>
        </w:rPr>
        <w:t>_</w:t>
      </w:r>
      <w:r>
        <w:rPr>
          <w:rFonts w:ascii="Times New Roman" w:hAnsi="Times New Roman"/>
          <w:sz w:val="28"/>
          <w:szCs w:val="28"/>
          <w:u w:val="single"/>
        </w:rPr>
        <w:t>685</w:t>
      </w:r>
      <w:r w:rsidR="00B729E3">
        <w:rPr>
          <w:rFonts w:ascii="Times New Roman" w:hAnsi="Times New Roman"/>
          <w:sz w:val="28"/>
          <w:szCs w:val="28"/>
          <w:u w:val="single"/>
        </w:rPr>
        <w:t>_</w:t>
      </w:r>
    </w:p>
    <w:p w:rsidR="00B729E3" w:rsidRPr="00536AA2" w:rsidRDefault="00B729E3" w:rsidP="00B729E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AA2">
        <w:rPr>
          <w:rFonts w:ascii="Times New Roman" w:hAnsi="Times New Roman"/>
          <w:sz w:val="20"/>
          <w:szCs w:val="20"/>
        </w:rPr>
        <w:t xml:space="preserve">307750, Курская область, </w:t>
      </w:r>
      <w:r w:rsidRPr="00536AA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536AA2">
        <w:rPr>
          <w:rFonts w:ascii="Times New Roman" w:hAnsi="Times New Roman"/>
          <w:sz w:val="20"/>
          <w:szCs w:val="20"/>
        </w:rPr>
        <w:t>г</w:t>
      </w:r>
      <w:proofErr w:type="gramStart"/>
      <w:r w:rsidRPr="00536AA2">
        <w:rPr>
          <w:rFonts w:ascii="Times New Roman" w:hAnsi="Times New Roman"/>
          <w:sz w:val="20"/>
          <w:szCs w:val="20"/>
        </w:rPr>
        <w:t>.Л</w:t>
      </w:r>
      <w:proofErr w:type="gramEnd"/>
      <w:r w:rsidRPr="00536AA2">
        <w:rPr>
          <w:rFonts w:ascii="Times New Roman" w:hAnsi="Times New Roman"/>
          <w:sz w:val="20"/>
          <w:szCs w:val="20"/>
        </w:rPr>
        <w:t>ьгов</w:t>
      </w:r>
      <w:proofErr w:type="spellEnd"/>
    </w:p>
    <w:p w:rsidR="00B729E3" w:rsidRPr="00536AA2" w:rsidRDefault="00B729E3" w:rsidP="00B729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729E3" w:rsidRPr="00536AA2" w:rsidRDefault="00B729E3" w:rsidP="00B729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6AA2">
        <w:rPr>
          <w:rFonts w:ascii="Times New Roman" w:hAnsi="Times New Roman"/>
          <w:b/>
          <w:sz w:val="28"/>
          <w:szCs w:val="28"/>
        </w:rPr>
        <w:t xml:space="preserve">Об утверждении  </w:t>
      </w:r>
      <w:proofErr w:type="gramStart"/>
      <w:r w:rsidRPr="00536AA2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B729E3" w:rsidRPr="00536AA2" w:rsidRDefault="00B729E3" w:rsidP="00B729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6AA2">
        <w:rPr>
          <w:rFonts w:ascii="Times New Roman" w:hAnsi="Times New Roman"/>
          <w:b/>
          <w:sz w:val="28"/>
          <w:szCs w:val="28"/>
        </w:rPr>
        <w:t xml:space="preserve">программы «Развитие культуры </w:t>
      </w:r>
      <w:proofErr w:type="gramStart"/>
      <w:r w:rsidRPr="00536AA2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B729E3" w:rsidRPr="00536AA2" w:rsidRDefault="00B729E3" w:rsidP="00B729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536AA2">
        <w:rPr>
          <w:rFonts w:ascii="Times New Roman" w:hAnsi="Times New Roman"/>
          <w:b/>
          <w:sz w:val="28"/>
          <w:szCs w:val="28"/>
        </w:rPr>
        <w:t>Льговском</w:t>
      </w:r>
      <w:proofErr w:type="gramEnd"/>
      <w:r w:rsidRPr="00536AA2">
        <w:rPr>
          <w:rFonts w:ascii="Times New Roman" w:hAnsi="Times New Roman"/>
          <w:b/>
          <w:sz w:val="28"/>
          <w:szCs w:val="28"/>
        </w:rPr>
        <w:t xml:space="preserve"> районе Курской области</w:t>
      </w:r>
    </w:p>
    <w:p w:rsidR="00B729E3" w:rsidRPr="00536AA2" w:rsidRDefault="00B729E3" w:rsidP="00B729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6AA2">
        <w:rPr>
          <w:rFonts w:ascii="Times New Roman" w:hAnsi="Times New Roman"/>
          <w:b/>
          <w:sz w:val="28"/>
          <w:szCs w:val="28"/>
        </w:rPr>
        <w:t>на 201</w:t>
      </w:r>
      <w:r w:rsidR="00E27FA1">
        <w:rPr>
          <w:rFonts w:ascii="Times New Roman" w:hAnsi="Times New Roman"/>
          <w:b/>
          <w:sz w:val="28"/>
          <w:szCs w:val="28"/>
        </w:rPr>
        <w:t>9-2021</w:t>
      </w:r>
      <w:r w:rsidR="00A82B7E">
        <w:rPr>
          <w:rFonts w:ascii="Times New Roman" w:hAnsi="Times New Roman"/>
          <w:b/>
          <w:sz w:val="28"/>
          <w:szCs w:val="28"/>
        </w:rPr>
        <w:t xml:space="preserve"> </w:t>
      </w:r>
      <w:r w:rsidRPr="00536AA2">
        <w:rPr>
          <w:rFonts w:ascii="Times New Roman" w:hAnsi="Times New Roman"/>
          <w:b/>
          <w:sz w:val="28"/>
          <w:szCs w:val="28"/>
        </w:rPr>
        <w:t>год</w:t>
      </w:r>
      <w:r w:rsidR="00E27FA1">
        <w:rPr>
          <w:rFonts w:ascii="Times New Roman" w:hAnsi="Times New Roman"/>
          <w:b/>
          <w:sz w:val="28"/>
          <w:szCs w:val="28"/>
        </w:rPr>
        <w:t>ы</w:t>
      </w:r>
      <w:r w:rsidRPr="00536AA2">
        <w:rPr>
          <w:rFonts w:ascii="Times New Roman" w:hAnsi="Times New Roman"/>
          <w:b/>
          <w:sz w:val="28"/>
          <w:szCs w:val="28"/>
        </w:rPr>
        <w:t>»</w:t>
      </w:r>
    </w:p>
    <w:p w:rsidR="00B729E3" w:rsidRDefault="00B729E3" w:rsidP="00B729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59E2" w:rsidRDefault="00B729E3" w:rsidP="00B729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AA2">
        <w:rPr>
          <w:rFonts w:ascii="Times New Roman" w:hAnsi="Times New Roman"/>
          <w:sz w:val="28"/>
          <w:szCs w:val="28"/>
        </w:rPr>
        <w:t xml:space="preserve">В соответствии с ст.179 Бюджетного Кодекса РФ, Федеральным законом от 06.10.2003 № 131-ФЗ «Об общих принципах организации местного самоуправления в Российской Федерации», распоряжением Администрации Льговского района </w:t>
      </w:r>
      <w:r w:rsidR="00A759E2" w:rsidRPr="00A759E2">
        <w:rPr>
          <w:rFonts w:ascii="Times New Roman" w:hAnsi="Times New Roman"/>
          <w:sz w:val="28"/>
          <w:szCs w:val="28"/>
        </w:rPr>
        <w:t>от 09.11.2018 №927-р «Об утверждении перечня муниципальных программ Льговского района Курской области на 2019-2021 годы»</w:t>
      </w:r>
      <w:r w:rsidRPr="00322327">
        <w:rPr>
          <w:rFonts w:ascii="Times New Roman" w:hAnsi="Times New Roman"/>
          <w:sz w:val="28"/>
          <w:szCs w:val="28"/>
        </w:rPr>
        <w:t xml:space="preserve">, Администрация Льговского района Курской </w:t>
      </w:r>
      <w:r w:rsidR="005550C0" w:rsidRPr="00322327">
        <w:rPr>
          <w:rFonts w:ascii="Times New Roman" w:hAnsi="Times New Roman"/>
          <w:sz w:val="28"/>
          <w:szCs w:val="28"/>
        </w:rPr>
        <w:t xml:space="preserve"> </w:t>
      </w:r>
      <w:r w:rsidRPr="00322327">
        <w:rPr>
          <w:rFonts w:ascii="Times New Roman" w:hAnsi="Times New Roman"/>
          <w:sz w:val="28"/>
          <w:szCs w:val="28"/>
        </w:rPr>
        <w:t>области</w:t>
      </w:r>
    </w:p>
    <w:p w:rsidR="00A759E2" w:rsidRPr="00A759E2" w:rsidRDefault="00A759E2" w:rsidP="00B729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759E2" w:rsidRDefault="00A759E2" w:rsidP="00B72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9E3" w:rsidRPr="00536AA2" w:rsidRDefault="00B729E3" w:rsidP="00B72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AA2">
        <w:rPr>
          <w:rFonts w:ascii="Times New Roman" w:hAnsi="Times New Roman"/>
          <w:sz w:val="28"/>
          <w:szCs w:val="28"/>
        </w:rPr>
        <w:tab/>
        <w:t xml:space="preserve">1. Утвердить прилагаемую муниципальную программу «Развитие культуры </w:t>
      </w:r>
      <w:r w:rsidR="005550C0">
        <w:rPr>
          <w:rFonts w:ascii="Times New Roman" w:hAnsi="Times New Roman"/>
          <w:sz w:val="28"/>
          <w:szCs w:val="28"/>
        </w:rPr>
        <w:t xml:space="preserve"> </w:t>
      </w:r>
      <w:r w:rsidRPr="00536AA2">
        <w:rPr>
          <w:rFonts w:ascii="Times New Roman" w:hAnsi="Times New Roman"/>
          <w:sz w:val="28"/>
          <w:szCs w:val="28"/>
        </w:rPr>
        <w:t>в Льговском районе Курской области на 201</w:t>
      </w:r>
      <w:r w:rsidR="00E27FA1">
        <w:rPr>
          <w:rFonts w:ascii="Times New Roman" w:hAnsi="Times New Roman"/>
          <w:sz w:val="28"/>
          <w:szCs w:val="28"/>
        </w:rPr>
        <w:t>9 - 2021</w:t>
      </w:r>
      <w:r w:rsidRPr="00536AA2">
        <w:rPr>
          <w:rFonts w:ascii="Times New Roman" w:hAnsi="Times New Roman"/>
          <w:sz w:val="28"/>
          <w:szCs w:val="28"/>
        </w:rPr>
        <w:t xml:space="preserve"> годы» (далее - Программа).</w:t>
      </w:r>
    </w:p>
    <w:p w:rsidR="00B729E3" w:rsidRPr="00536AA2" w:rsidRDefault="00B729E3" w:rsidP="00B72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AA2">
        <w:rPr>
          <w:rFonts w:ascii="Times New Roman" w:hAnsi="Times New Roman"/>
          <w:sz w:val="28"/>
          <w:szCs w:val="28"/>
        </w:rPr>
        <w:tab/>
        <w:t>2. Начальнику отдела культуры, молодежной политики, физической культуры и спорта Администрации Льговского р</w:t>
      </w:r>
      <w:r w:rsidR="00DB5425">
        <w:rPr>
          <w:rFonts w:ascii="Times New Roman" w:hAnsi="Times New Roman"/>
          <w:sz w:val="28"/>
          <w:szCs w:val="28"/>
        </w:rPr>
        <w:t xml:space="preserve">айона Курской области </w:t>
      </w:r>
      <w:proofErr w:type="spellStart"/>
      <w:r w:rsidR="00DB5425">
        <w:rPr>
          <w:rFonts w:ascii="Times New Roman" w:hAnsi="Times New Roman"/>
          <w:sz w:val="28"/>
          <w:szCs w:val="28"/>
        </w:rPr>
        <w:t>Шамину</w:t>
      </w:r>
      <w:proofErr w:type="spellEnd"/>
      <w:r w:rsidR="00DB5425">
        <w:rPr>
          <w:rFonts w:ascii="Times New Roman" w:hAnsi="Times New Roman"/>
          <w:sz w:val="28"/>
          <w:szCs w:val="28"/>
        </w:rPr>
        <w:t xml:space="preserve"> К.</w:t>
      </w:r>
      <w:r w:rsidRPr="00536AA2">
        <w:rPr>
          <w:rFonts w:ascii="Times New Roman" w:hAnsi="Times New Roman"/>
          <w:sz w:val="28"/>
          <w:szCs w:val="28"/>
        </w:rPr>
        <w:t>А.:</w:t>
      </w:r>
    </w:p>
    <w:p w:rsidR="00B729E3" w:rsidRPr="00536AA2" w:rsidRDefault="00B729E3" w:rsidP="00B729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AA2">
        <w:rPr>
          <w:rFonts w:ascii="Times New Roman" w:hAnsi="Times New Roman"/>
          <w:sz w:val="28"/>
          <w:szCs w:val="28"/>
        </w:rPr>
        <w:t>2.1. Обеспечить реализацию программы.</w:t>
      </w:r>
    </w:p>
    <w:p w:rsidR="00B729E3" w:rsidRPr="00536AA2" w:rsidRDefault="00706CB7" w:rsidP="00B729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B729E3" w:rsidRPr="00536AA2">
        <w:rPr>
          <w:rFonts w:ascii="Times New Roman" w:hAnsi="Times New Roman"/>
          <w:sz w:val="28"/>
          <w:szCs w:val="28"/>
        </w:rPr>
        <w:t>Своевременно информировать Управление финансов Администрации Льговского района Курской области об изменениях, вносимых в Программу.</w:t>
      </w:r>
    </w:p>
    <w:p w:rsidR="00B729E3" w:rsidRPr="00536AA2" w:rsidRDefault="00B729E3" w:rsidP="00B72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AA2"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AA2">
        <w:rPr>
          <w:rFonts w:ascii="Times New Roman" w:hAnsi="Times New Roman"/>
          <w:sz w:val="28"/>
          <w:szCs w:val="28"/>
        </w:rPr>
        <w:t xml:space="preserve">Начальнику </w:t>
      </w:r>
      <w:proofErr w:type="gramStart"/>
      <w:r w:rsidRPr="00536AA2">
        <w:rPr>
          <w:rFonts w:ascii="Times New Roman" w:hAnsi="Times New Roman"/>
          <w:sz w:val="28"/>
          <w:szCs w:val="28"/>
        </w:rPr>
        <w:t xml:space="preserve">управления финансов Администрации Льговского района </w:t>
      </w:r>
      <w:r w:rsidR="005550C0">
        <w:rPr>
          <w:rFonts w:ascii="Times New Roman" w:hAnsi="Times New Roman"/>
          <w:sz w:val="28"/>
          <w:szCs w:val="28"/>
        </w:rPr>
        <w:t xml:space="preserve"> </w:t>
      </w:r>
      <w:r w:rsidRPr="00536AA2">
        <w:rPr>
          <w:rFonts w:ascii="Times New Roman" w:hAnsi="Times New Roman"/>
          <w:sz w:val="28"/>
          <w:szCs w:val="28"/>
        </w:rPr>
        <w:t xml:space="preserve">Курской </w:t>
      </w:r>
      <w:r w:rsidR="005550C0">
        <w:rPr>
          <w:rFonts w:ascii="Times New Roman" w:hAnsi="Times New Roman"/>
          <w:sz w:val="28"/>
          <w:szCs w:val="28"/>
        </w:rPr>
        <w:t xml:space="preserve"> </w:t>
      </w:r>
      <w:r w:rsidRPr="00536AA2">
        <w:rPr>
          <w:rFonts w:ascii="Times New Roman" w:hAnsi="Times New Roman"/>
          <w:sz w:val="28"/>
          <w:szCs w:val="28"/>
        </w:rPr>
        <w:t>области</w:t>
      </w:r>
      <w:r w:rsidR="005550C0">
        <w:rPr>
          <w:rFonts w:ascii="Times New Roman" w:hAnsi="Times New Roman"/>
          <w:sz w:val="28"/>
          <w:szCs w:val="28"/>
        </w:rPr>
        <w:t xml:space="preserve"> </w:t>
      </w:r>
      <w:r w:rsidRPr="00536AA2">
        <w:rPr>
          <w:rFonts w:ascii="Times New Roman" w:hAnsi="Times New Roman"/>
          <w:sz w:val="28"/>
          <w:szCs w:val="28"/>
        </w:rPr>
        <w:t xml:space="preserve"> Алферовой</w:t>
      </w:r>
      <w:proofErr w:type="gramEnd"/>
      <w:r w:rsidRPr="00536AA2">
        <w:rPr>
          <w:rFonts w:ascii="Times New Roman" w:hAnsi="Times New Roman"/>
          <w:sz w:val="28"/>
          <w:szCs w:val="28"/>
        </w:rPr>
        <w:t xml:space="preserve"> Т.В.</w:t>
      </w:r>
    </w:p>
    <w:p w:rsidR="00B729E3" w:rsidRPr="00536AA2" w:rsidRDefault="00B729E3" w:rsidP="00B72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AA2">
        <w:rPr>
          <w:rFonts w:ascii="Times New Roman" w:hAnsi="Times New Roman"/>
          <w:sz w:val="28"/>
          <w:szCs w:val="28"/>
        </w:rPr>
        <w:tab/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AA2">
        <w:rPr>
          <w:rFonts w:ascii="Times New Roman" w:hAnsi="Times New Roman"/>
          <w:sz w:val="28"/>
          <w:szCs w:val="28"/>
        </w:rPr>
        <w:t>При формировании бюджета муниципального района «Льговский район» Курской области на 201</w:t>
      </w:r>
      <w:r w:rsidR="00E27FA1">
        <w:rPr>
          <w:rFonts w:ascii="Times New Roman" w:hAnsi="Times New Roman"/>
          <w:sz w:val="28"/>
          <w:szCs w:val="28"/>
        </w:rPr>
        <w:t>9 - 2021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AA2">
        <w:rPr>
          <w:rFonts w:ascii="Times New Roman" w:hAnsi="Times New Roman"/>
          <w:sz w:val="28"/>
          <w:szCs w:val="28"/>
        </w:rPr>
        <w:t>год</w:t>
      </w:r>
      <w:r w:rsidR="00E27FA1">
        <w:rPr>
          <w:rFonts w:ascii="Times New Roman" w:hAnsi="Times New Roman"/>
          <w:sz w:val="28"/>
          <w:szCs w:val="28"/>
        </w:rPr>
        <w:t>ы</w:t>
      </w:r>
      <w:r w:rsidRPr="00536AA2">
        <w:rPr>
          <w:rFonts w:ascii="Times New Roman" w:hAnsi="Times New Roman"/>
          <w:sz w:val="28"/>
          <w:szCs w:val="28"/>
        </w:rPr>
        <w:t xml:space="preserve"> предусмотреть ассигнования на реализацию Программы.</w:t>
      </w:r>
    </w:p>
    <w:p w:rsidR="00B729E3" w:rsidRPr="00536AA2" w:rsidRDefault="00B729E3" w:rsidP="00B72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AA2">
        <w:rPr>
          <w:rFonts w:ascii="Times New Roman" w:hAnsi="Times New Roman"/>
          <w:sz w:val="28"/>
          <w:szCs w:val="28"/>
        </w:rPr>
        <w:lastRenderedPageBreak/>
        <w:tab/>
        <w:t>3.2. Производить финансирование Программы в пределах бюджетных ассигнований, предусмотренных в бюджете муниципального района «Льговский район» Курской области на соответствующий финансовый год и лимитов бюджетных обязательств.</w:t>
      </w:r>
    </w:p>
    <w:p w:rsidR="00A759E2" w:rsidRPr="00A759E2" w:rsidRDefault="00B729E3" w:rsidP="00A75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AA2">
        <w:rPr>
          <w:rFonts w:ascii="Times New Roman" w:hAnsi="Times New Roman"/>
          <w:sz w:val="28"/>
          <w:szCs w:val="28"/>
        </w:rPr>
        <w:tab/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="00A759E2" w:rsidRPr="00A759E2">
        <w:rPr>
          <w:rFonts w:ascii="Times New Roman" w:hAnsi="Times New Roman"/>
          <w:sz w:val="28"/>
          <w:szCs w:val="28"/>
        </w:rPr>
        <w:t xml:space="preserve">Начальнику отдела ИТК Администрации Льговского района, Меркулову Ю. </w:t>
      </w:r>
      <w:r w:rsidR="00A759E2">
        <w:rPr>
          <w:rFonts w:ascii="Times New Roman" w:hAnsi="Times New Roman"/>
          <w:sz w:val="28"/>
          <w:szCs w:val="28"/>
        </w:rPr>
        <w:t>В</w:t>
      </w:r>
      <w:r w:rsidR="00A759E2" w:rsidRPr="00A759E2">
        <w:rPr>
          <w:rFonts w:ascii="Times New Roman" w:hAnsi="Times New Roman"/>
          <w:sz w:val="28"/>
          <w:szCs w:val="28"/>
        </w:rPr>
        <w:t>. обеспечить размещение настоящего постановления на официальном сайте муниципального образования «Льговский район» Курской области.</w:t>
      </w:r>
    </w:p>
    <w:p w:rsidR="00A759E2" w:rsidRDefault="00B729E3" w:rsidP="00B72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6AA2">
        <w:rPr>
          <w:rFonts w:ascii="Times New Roman" w:hAnsi="Times New Roman"/>
          <w:sz w:val="28"/>
          <w:szCs w:val="28"/>
        </w:rPr>
        <w:tab/>
      </w:r>
      <w:r w:rsidR="00617B55">
        <w:rPr>
          <w:rFonts w:ascii="Times New Roman" w:hAnsi="Times New Roman"/>
          <w:sz w:val="28"/>
          <w:szCs w:val="28"/>
        </w:rPr>
        <w:t>5</w:t>
      </w:r>
      <w:r w:rsidRPr="00536AA2">
        <w:rPr>
          <w:rFonts w:ascii="Times New Roman" w:hAnsi="Times New Roman"/>
          <w:sz w:val="28"/>
          <w:szCs w:val="28"/>
        </w:rPr>
        <w:t xml:space="preserve">. </w:t>
      </w:r>
      <w:r w:rsidR="00A759E2" w:rsidRPr="00A759E2">
        <w:rPr>
          <w:rFonts w:ascii="Times New Roman" w:hAnsi="Times New Roman"/>
          <w:sz w:val="28"/>
          <w:szCs w:val="28"/>
        </w:rPr>
        <w:t>Постановление Администрации Льговского района Курской области от 19.12.2017г. №</w:t>
      </w:r>
      <w:r w:rsidR="00A759E2">
        <w:rPr>
          <w:rFonts w:ascii="Times New Roman" w:hAnsi="Times New Roman"/>
          <w:sz w:val="28"/>
          <w:szCs w:val="28"/>
        </w:rPr>
        <w:t>607</w:t>
      </w:r>
      <w:r w:rsidR="00A759E2" w:rsidRPr="00A759E2">
        <w:rPr>
          <w:rFonts w:ascii="Times New Roman" w:hAnsi="Times New Roman"/>
          <w:sz w:val="28"/>
          <w:szCs w:val="28"/>
        </w:rPr>
        <w:t xml:space="preserve"> «</w:t>
      </w:r>
      <w:r w:rsidR="00A759E2" w:rsidRPr="00536AA2">
        <w:rPr>
          <w:rFonts w:ascii="Times New Roman" w:hAnsi="Times New Roman"/>
          <w:sz w:val="28"/>
          <w:szCs w:val="28"/>
        </w:rPr>
        <w:t xml:space="preserve">Развитие культуры </w:t>
      </w:r>
      <w:r w:rsidR="00A759E2">
        <w:rPr>
          <w:rFonts w:ascii="Times New Roman" w:hAnsi="Times New Roman"/>
          <w:sz w:val="28"/>
          <w:szCs w:val="28"/>
        </w:rPr>
        <w:t xml:space="preserve"> </w:t>
      </w:r>
      <w:r w:rsidR="00A759E2" w:rsidRPr="00536AA2">
        <w:rPr>
          <w:rFonts w:ascii="Times New Roman" w:hAnsi="Times New Roman"/>
          <w:sz w:val="28"/>
          <w:szCs w:val="28"/>
        </w:rPr>
        <w:t>в Льговском районе Курской области на</w:t>
      </w:r>
      <w:r w:rsidR="00A759E2" w:rsidRPr="00A759E2">
        <w:rPr>
          <w:rFonts w:ascii="Times New Roman" w:hAnsi="Times New Roman"/>
          <w:sz w:val="28"/>
          <w:szCs w:val="28"/>
        </w:rPr>
        <w:t xml:space="preserve"> 2018-2020</w:t>
      </w:r>
      <w:r w:rsidR="00A759E2">
        <w:rPr>
          <w:rFonts w:ascii="Times New Roman" w:hAnsi="Times New Roman"/>
          <w:sz w:val="28"/>
          <w:szCs w:val="28"/>
        </w:rPr>
        <w:t xml:space="preserve"> </w:t>
      </w:r>
      <w:r w:rsidR="00A759E2" w:rsidRPr="00A759E2">
        <w:rPr>
          <w:rFonts w:ascii="Times New Roman" w:hAnsi="Times New Roman"/>
          <w:sz w:val="28"/>
          <w:szCs w:val="28"/>
        </w:rPr>
        <w:t>годы» считать утратившим силу с 01.01.2019г.</w:t>
      </w:r>
    </w:p>
    <w:p w:rsidR="00B729E3" w:rsidRPr="00536AA2" w:rsidRDefault="00A759E2" w:rsidP="00A75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729E3" w:rsidRPr="00536AA2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B729E3">
        <w:rPr>
          <w:rFonts w:ascii="Times New Roman" w:hAnsi="Times New Roman"/>
          <w:sz w:val="28"/>
          <w:szCs w:val="28"/>
        </w:rPr>
        <w:t>с 01.01.201</w:t>
      </w:r>
      <w:r w:rsidR="00E27FA1">
        <w:rPr>
          <w:rFonts w:ascii="Times New Roman" w:hAnsi="Times New Roman"/>
          <w:sz w:val="28"/>
          <w:szCs w:val="28"/>
        </w:rPr>
        <w:t>9</w:t>
      </w:r>
      <w:r w:rsidR="00DB5425">
        <w:rPr>
          <w:rFonts w:ascii="Times New Roman" w:hAnsi="Times New Roman"/>
          <w:sz w:val="28"/>
          <w:szCs w:val="28"/>
        </w:rPr>
        <w:t xml:space="preserve"> </w:t>
      </w:r>
      <w:r w:rsidR="00B729E3">
        <w:rPr>
          <w:rFonts w:ascii="Times New Roman" w:hAnsi="Times New Roman"/>
          <w:sz w:val="28"/>
          <w:szCs w:val="28"/>
        </w:rPr>
        <w:t>года.</w:t>
      </w:r>
    </w:p>
    <w:p w:rsidR="00B729E3" w:rsidRPr="00536AA2" w:rsidRDefault="00B729E3" w:rsidP="00B72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B7E" w:rsidRDefault="00A82B7E" w:rsidP="00B72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B7E" w:rsidRDefault="00A82B7E" w:rsidP="00B72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B7E" w:rsidRDefault="00A82B7E" w:rsidP="00B72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B7E" w:rsidRDefault="00A82B7E" w:rsidP="00B72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29E3" w:rsidRPr="00536AA2" w:rsidRDefault="00F25BB7" w:rsidP="00B72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B1E7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Льговского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B1E70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С.</w:t>
      </w:r>
      <w:r w:rsidR="00BB1E7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BB1E70">
        <w:rPr>
          <w:rFonts w:ascii="Times New Roman" w:hAnsi="Times New Roman"/>
          <w:sz w:val="28"/>
          <w:szCs w:val="28"/>
        </w:rPr>
        <w:t>Коростелев</w:t>
      </w:r>
    </w:p>
    <w:p w:rsidR="00B729E3" w:rsidRDefault="00B729E3" w:rsidP="00B729E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  <w:sectPr w:rsidR="00B729E3" w:rsidSect="00B52B1A">
          <w:headerReference w:type="default" r:id="rId11"/>
          <w:pgSz w:w="11907" w:h="16839"/>
          <w:pgMar w:top="1135" w:right="1276" w:bottom="1135" w:left="1559" w:header="397" w:footer="709" w:gutter="0"/>
          <w:cols w:space="720"/>
          <w:titlePg/>
          <w:docGrid w:linePitch="299"/>
        </w:sectPr>
      </w:pPr>
    </w:p>
    <w:p w:rsidR="00B729E3" w:rsidRPr="009B5C33" w:rsidRDefault="00B729E3" w:rsidP="00B729E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B729E3" w:rsidRPr="009B5C33" w:rsidRDefault="00B729E3" w:rsidP="00B729E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729E3" w:rsidRPr="009B5C33" w:rsidRDefault="00B729E3" w:rsidP="00B729E3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Льговского района Курской области</w:t>
      </w:r>
    </w:p>
    <w:p w:rsidR="00B729E3" w:rsidRPr="009B5C33" w:rsidRDefault="00B729E3" w:rsidP="00B729E3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от </w:t>
      </w:r>
      <w:r w:rsidR="002D31E8">
        <w:rPr>
          <w:rFonts w:ascii="Times New Roman" w:hAnsi="Times New Roman"/>
          <w:sz w:val="24"/>
          <w:szCs w:val="24"/>
        </w:rPr>
        <w:t xml:space="preserve">_28.12.2018 </w:t>
      </w:r>
      <w:bookmarkStart w:id="0" w:name="_GoBack"/>
      <w:bookmarkEnd w:id="0"/>
      <w:r w:rsidRPr="009B5C33">
        <w:rPr>
          <w:rFonts w:ascii="Times New Roman" w:hAnsi="Times New Roman"/>
          <w:sz w:val="24"/>
          <w:szCs w:val="24"/>
        </w:rPr>
        <w:t xml:space="preserve">г. № </w:t>
      </w:r>
      <w:r w:rsidR="002D31E8">
        <w:rPr>
          <w:rFonts w:ascii="Times New Roman" w:hAnsi="Times New Roman"/>
          <w:sz w:val="24"/>
          <w:szCs w:val="24"/>
        </w:rPr>
        <w:t>685</w:t>
      </w:r>
      <w:r>
        <w:rPr>
          <w:rFonts w:ascii="Times New Roman" w:hAnsi="Times New Roman"/>
          <w:sz w:val="24"/>
          <w:szCs w:val="24"/>
        </w:rPr>
        <w:t>__</w:t>
      </w:r>
    </w:p>
    <w:p w:rsidR="00B729E3" w:rsidRPr="009B5C33" w:rsidRDefault="00B729E3" w:rsidP="00B729E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9E3" w:rsidRPr="009B5C33" w:rsidRDefault="00B729E3" w:rsidP="00B729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C33">
        <w:rPr>
          <w:rFonts w:ascii="Times New Roman" w:hAnsi="Times New Roman"/>
          <w:b/>
          <w:sz w:val="24"/>
          <w:szCs w:val="24"/>
        </w:rPr>
        <w:t>Муниципальная программа «Развитие культуры в Льговском районе Курской области на 201</w:t>
      </w:r>
      <w:r w:rsidR="00E27FA1">
        <w:rPr>
          <w:rFonts w:ascii="Times New Roman" w:hAnsi="Times New Roman"/>
          <w:b/>
          <w:sz w:val="24"/>
          <w:szCs w:val="24"/>
        </w:rPr>
        <w:t>9-2021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5C33">
        <w:rPr>
          <w:rFonts w:ascii="Times New Roman" w:hAnsi="Times New Roman"/>
          <w:b/>
          <w:sz w:val="24"/>
          <w:szCs w:val="24"/>
        </w:rPr>
        <w:t>годы»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B5C33">
        <w:rPr>
          <w:rFonts w:ascii="Times New Roman" w:hAnsi="Times New Roman"/>
          <w:b/>
          <w:sz w:val="24"/>
          <w:szCs w:val="24"/>
        </w:rPr>
        <w:t>ПАСПОРТ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C33">
        <w:rPr>
          <w:rFonts w:ascii="Times New Roman" w:hAnsi="Times New Roman"/>
          <w:b/>
          <w:sz w:val="24"/>
          <w:szCs w:val="24"/>
        </w:rPr>
        <w:t>муниципальной программы «Развитие культуры в Льговск</w:t>
      </w:r>
      <w:r w:rsidR="00106380">
        <w:rPr>
          <w:rFonts w:ascii="Times New Roman" w:hAnsi="Times New Roman"/>
          <w:b/>
          <w:sz w:val="24"/>
          <w:szCs w:val="24"/>
        </w:rPr>
        <w:t>о</w:t>
      </w:r>
      <w:r w:rsidR="00E27FA1">
        <w:rPr>
          <w:rFonts w:ascii="Times New Roman" w:hAnsi="Times New Roman"/>
          <w:b/>
          <w:sz w:val="24"/>
          <w:szCs w:val="24"/>
        </w:rPr>
        <w:t>м районе Курской области на 2019-2021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B5C33">
        <w:rPr>
          <w:rFonts w:ascii="Times New Roman" w:hAnsi="Times New Roman"/>
          <w:b/>
          <w:sz w:val="24"/>
          <w:szCs w:val="24"/>
        </w:rPr>
        <w:t>годы»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386"/>
      </w:tblGrid>
      <w:tr w:rsidR="00B729E3" w:rsidRPr="00637E1F" w:rsidTr="00B52B1A">
        <w:tc>
          <w:tcPr>
            <w:tcW w:w="3686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муниципальной программы «Развитие культуры в Льговском районе Курской области на 201</w:t>
            </w:r>
            <w:r w:rsidR="00E27FA1">
              <w:rPr>
                <w:rFonts w:ascii="Times New Roman" w:hAnsi="Times New Roman"/>
                <w:sz w:val="24"/>
                <w:szCs w:val="24"/>
              </w:rPr>
              <w:t>9-2021</w:t>
            </w:r>
            <w:r w:rsidR="00B52B1A" w:rsidRPr="00637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52B1A" w:rsidRPr="00637E1F">
              <w:rPr>
                <w:rFonts w:ascii="Times New Roman" w:hAnsi="Times New Roman"/>
                <w:sz w:val="24"/>
                <w:szCs w:val="24"/>
              </w:rPr>
              <w:t>ы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>» (далее – Программа)</w:t>
            </w:r>
          </w:p>
        </w:tc>
      </w:tr>
      <w:tr w:rsidR="00B729E3" w:rsidRPr="00637E1F" w:rsidTr="00B52B1A">
        <w:tc>
          <w:tcPr>
            <w:tcW w:w="3686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Администрация Льговского района Курской области</w:t>
            </w:r>
          </w:p>
        </w:tc>
      </w:tr>
      <w:tr w:rsidR="00B729E3" w:rsidRPr="00637E1F" w:rsidTr="00B52B1A">
        <w:tc>
          <w:tcPr>
            <w:tcW w:w="3686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Закон Российской Федерации от 9 октября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637E1F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637E1F">
              <w:rPr>
                <w:rFonts w:ascii="Times New Roman" w:hAnsi="Times New Roman"/>
                <w:sz w:val="24"/>
                <w:szCs w:val="24"/>
              </w:rPr>
              <w:t>. № 3612-I "Основы законодательства Российской Федерации о культуре";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637E1F">
                <w:rPr>
                  <w:rFonts w:ascii="Times New Roman" w:hAnsi="Times New Roman"/>
                  <w:sz w:val="24"/>
                  <w:szCs w:val="24"/>
                </w:rPr>
                <w:t>1994 г</w:t>
              </w:r>
            </w:smartTag>
            <w:r w:rsidRPr="00637E1F">
              <w:rPr>
                <w:rFonts w:ascii="Times New Roman" w:hAnsi="Times New Roman"/>
                <w:sz w:val="24"/>
                <w:szCs w:val="24"/>
              </w:rPr>
              <w:t>. №78-ФЗ «О библиотечном деле»;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Федеральный закон от 22 августа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637E1F">
                <w:rPr>
                  <w:rFonts w:ascii="Times New Roman" w:hAnsi="Times New Roman"/>
                  <w:sz w:val="24"/>
                  <w:szCs w:val="24"/>
                </w:rPr>
                <w:t>1996 г</w:t>
              </w:r>
            </w:smartTag>
            <w:r w:rsidRPr="00637E1F">
              <w:rPr>
                <w:rFonts w:ascii="Times New Roman" w:hAnsi="Times New Roman"/>
                <w:sz w:val="24"/>
                <w:szCs w:val="24"/>
              </w:rPr>
              <w:t>. №126-ФЗ «О государственной поддержке кинематографии Российской Федерации»;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637E1F">
                <w:rPr>
                  <w:rFonts w:ascii="Times New Roman" w:hAnsi="Times New Roman"/>
                  <w:sz w:val="24"/>
                  <w:szCs w:val="24"/>
                </w:rPr>
                <w:t>2008 г</w:t>
              </w:r>
            </w:smartTag>
            <w:r w:rsidRPr="00637E1F">
              <w:rPr>
                <w:rFonts w:ascii="Times New Roman" w:hAnsi="Times New Roman"/>
                <w:sz w:val="24"/>
                <w:szCs w:val="24"/>
              </w:rPr>
              <w:t>. № 1662-р;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6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637E1F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637E1F">
              <w:rPr>
                <w:rFonts w:ascii="Times New Roman" w:hAnsi="Times New Roman"/>
                <w:sz w:val="24"/>
                <w:szCs w:val="24"/>
              </w:rPr>
              <w:t>. №1540-р;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Стратегия социально-экономического развития Курской области на период до 2020 года, одобренная постановлением Курской областной Думы от 24 мая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37E1F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637E1F">
              <w:rPr>
                <w:rFonts w:ascii="Times New Roman" w:hAnsi="Times New Roman"/>
                <w:sz w:val="24"/>
                <w:szCs w:val="24"/>
              </w:rPr>
              <w:t>. №381-</w:t>
            </w:r>
            <w:r w:rsidRPr="00637E1F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>ОД;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Закон Курской области от 5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37E1F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637E1F">
              <w:rPr>
                <w:rFonts w:ascii="Times New Roman" w:hAnsi="Times New Roman"/>
                <w:sz w:val="24"/>
                <w:szCs w:val="24"/>
              </w:rPr>
              <w:t>. № 9-ЗКО «О культуре»;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Закон Курской области от 1 марта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637E1F">
                <w:rPr>
                  <w:rFonts w:ascii="Times New Roman" w:hAnsi="Times New Roman"/>
                  <w:sz w:val="24"/>
                  <w:szCs w:val="24"/>
                </w:rPr>
                <w:t>2004 г</w:t>
              </w:r>
            </w:smartTag>
            <w:r w:rsidRPr="00637E1F">
              <w:rPr>
                <w:rFonts w:ascii="Times New Roman" w:hAnsi="Times New Roman"/>
                <w:sz w:val="24"/>
                <w:szCs w:val="24"/>
              </w:rPr>
              <w:t>. № 6-ЗКО «О библиотечном деле Курской области»</w:t>
            </w:r>
          </w:p>
        </w:tc>
      </w:tr>
      <w:tr w:rsidR="00B729E3" w:rsidRPr="00637E1F" w:rsidTr="00B52B1A">
        <w:tc>
          <w:tcPr>
            <w:tcW w:w="3686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Ответственный разработчик 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Льговского района Курской области</w:t>
            </w:r>
          </w:p>
        </w:tc>
      </w:tr>
      <w:tr w:rsidR="00B729E3" w:rsidRPr="00637E1F" w:rsidTr="00B52B1A">
        <w:tc>
          <w:tcPr>
            <w:tcW w:w="3686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729E3" w:rsidRPr="00637E1F" w:rsidTr="00B52B1A">
        <w:tc>
          <w:tcPr>
            <w:tcW w:w="3686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5386" w:type="dxa"/>
            <w:tcBorders>
              <w:left w:val="nil"/>
            </w:tcBorders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>подпрограмма 1 «Искусство»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«Развитие культуры в Льговском районе Курской области на 201</w:t>
            </w:r>
            <w:r w:rsidR="00E27FA1">
              <w:rPr>
                <w:rFonts w:ascii="Times New Roman" w:hAnsi="Times New Roman"/>
                <w:sz w:val="24"/>
                <w:szCs w:val="24"/>
              </w:rPr>
              <w:t>9-2021</w:t>
            </w:r>
            <w:r w:rsidR="00106380" w:rsidRPr="00637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52B1A" w:rsidRPr="00637E1F">
              <w:rPr>
                <w:rFonts w:ascii="Times New Roman" w:hAnsi="Times New Roman"/>
                <w:sz w:val="24"/>
                <w:szCs w:val="24"/>
              </w:rPr>
              <w:t>ы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 xml:space="preserve">«Наследие»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«Развитие культуры в Льговском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районе Курской области на 201</w:t>
            </w:r>
            <w:r w:rsidR="00E27FA1">
              <w:rPr>
                <w:rFonts w:ascii="Times New Roman" w:hAnsi="Times New Roman"/>
                <w:sz w:val="24"/>
                <w:szCs w:val="24"/>
              </w:rPr>
              <w:t>9-2021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52B1A" w:rsidRPr="00637E1F">
              <w:rPr>
                <w:rFonts w:ascii="Times New Roman" w:hAnsi="Times New Roman"/>
                <w:sz w:val="24"/>
                <w:szCs w:val="24"/>
              </w:rPr>
              <w:t>ы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>«Управление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программой и обеспечение условий реализации» муниципальной программы «Развитие культуры в Льговском районе Курской области на 201</w:t>
            </w:r>
            <w:r w:rsidR="00E27FA1">
              <w:rPr>
                <w:rFonts w:ascii="Times New Roman" w:hAnsi="Times New Roman"/>
                <w:sz w:val="24"/>
                <w:szCs w:val="24"/>
              </w:rPr>
              <w:t>9-2021</w:t>
            </w:r>
            <w:r w:rsidR="00106380" w:rsidRPr="00637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>год</w:t>
            </w:r>
            <w:r w:rsidR="00B52B1A" w:rsidRPr="00637E1F">
              <w:rPr>
                <w:rFonts w:ascii="Times New Roman" w:hAnsi="Times New Roman"/>
                <w:sz w:val="24"/>
                <w:szCs w:val="24"/>
              </w:rPr>
              <w:t>ы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</w:tc>
      </w:tr>
      <w:tr w:rsidR="00B729E3" w:rsidRPr="00637E1F" w:rsidTr="00B52B1A">
        <w:tc>
          <w:tcPr>
            <w:tcW w:w="3686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5386" w:type="dxa"/>
            <w:tcBorders>
              <w:left w:val="nil"/>
            </w:tcBorders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729E3" w:rsidRPr="00637E1F" w:rsidTr="00B52B1A">
        <w:tc>
          <w:tcPr>
            <w:tcW w:w="3686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</w:t>
            </w:r>
          </w:p>
        </w:tc>
      </w:tr>
      <w:tr w:rsidR="00B729E3" w:rsidRPr="00637E1F" w:rsidTr="00B52B1A">
        <w:tc>
          <w:tcPr>
            <w:tcW w:w="3686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сохранение культурного и исторического наследия народа, обеспечение доступа граждан к культурным ценностям;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обеспечение доступа граждан к участию в культурной жизни, реализация творческого потенциала населения;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устойчивого развития сферы культуры</w:t>
            </w:r>
          </w:p>
        </w:tc>
      </w:tr>
      <w:tr w:rsidR="00B729E3" w:rsidRPr="00637E1F" w:rsidTr="00B52B1A">
        <w:tc>
          <w:tcPr>
            <w:tcW w:w="3686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значения, проценты;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прирост количества культурно-просветительских мероприятий, проведенных учреждениями культуры в образовательных </w:t>
            </w:r>
            <w:r w:rsidR="00EE4DED">
              <w:rPr>
                <w:rFonts w:ascii="Times New Roman" w:hAnsi="Times New Roman"/>
                <w:sz w:val="24"/>
                <w:szCs w:val="24"/>
              </w:rPr>
              <w:t>учреждениях, по сравнению с 2012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годом, проценты;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удельный вес населения области, участвующего в платных культурно-досуговых мероприятиях, проводимых муниципальными учреждениями культуры, проценты;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iCs/>
                <w:sz w:val="24"/>
                <w:szCs w:val="24"/>
              </w:rPr>
              <w:t>отношение среднемесячной номинальной начисленной заработной платы работников государственных (муниципальных) учреждений культуры и искусства к среднемесячной номинальной начисленной заработной плате работников, занятых в сфере экономики в регионе,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проценты</w:t>
            </w:r>
          </w:p>
        </w:tc>
      </w:tr>
      <w:tr w:rsidR="00B729E3" w:rsidRPr="00637E1F" w:rsidTr="00B52B1A">
        <w:tc>
          <w:tcPr>
            <w:tcW w:w="3686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Этапы и сроки программы</w:t>
            </w:r>
          </w:p>
        </w:tc>
        <w:tc>
          <w:tcPr>
            <w:tcW w:w="5386" w:type="dxa"/>
            <w:tcBorders>
              <w:left w:val="nil"/>
            </w:tcBorders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201</w:t>
            </w:r>
            <w:r w:rsidR="00E27FA1">
              <w:rPr>
                <w:rFonts w:ascii="Times New Roman" w:hAnsi="Times New Roman"/>
                <w:sz w:val="24"/>
                <w:szCs w:val="24"/>
              </w:rPr>
              <w:t>9</w:t>
            </w:r>
            <w:r w:rsidR="00106380" w:rsidRPr="00637E1F">
              <w:rPr>
                <w:rFonts w:ascii="Times New Roman" w:hAnsi="Times New Roman"/>
                <w:sz w:val="24"/>
                <w:szCs w:val="24"/>
              </w:rPr>
              <w:t>-202</w:t>
            </w:r>
            <w:r w:rsidR="00E27FA1">
              <w:rPr>
                <w:rFonts w:ascii="Times New Roman" w:hAnsi="Times New Roman"/>
                <w:sz w:val="24"/>
                <w:szCs w:val="24"/>
              </w:rPr>
              <w:t>1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B52B1A" w:rsidRPr="00637E1F">
              <w:rPr>
                <w:rFonts w:ascii="Times New Roman" w:hAnsi="Times New Roman"/>
                <w:sz w:val="24"/>
                <w:szCs w:val="24"/>
              </w:rPr>
              <w:t>ы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>, в один этап</w:t>
            </w:r>
          </w:p>
        </w:tc>
      </w:tr>
      <w:tr w:rsidR="00B729E3" w:rsidRPr="00637E1F" w:rsidTr="00B52B1A">
        <w:tc>
          <w:tcPr>
            <w:tcW w:w="3686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B729E3" w:rsidRPr="00637E1F" w:rsidRDefault="00B729E3" w:rsidP="00B52B1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Программы составляет </w:t>
            </w:r>
            <w:r w:rsidR="00D61440">
              <w:rPr>
                <w:rFonts w:ascii="Times New Roman" w:hAnsi="Times New Roman"/>
                <w:color w:val="FF0000"/>
                <w:sz w:val="24"/>
                <w:szCs w:val="24"/>
              </w:rPr>
              <w:t>90</w:t>
            </w:r>
            <w:r w:rsidR="00240E61">
              <w:rPr>
                <w:rFonts w:ascii="Times New Roman" w:hAnsi="Times New Roman"/>
                <w:color w:val="FF0000"/>
                <w:sz w:val="24"/>
                <w:szCs w:val="24"/>
              </w:rPr>
              <w:t>157,095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B729E3" w:rsidRPr="00637E1F" w:rsidRDefault="00B729E3" w:rsidP="003610C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объем ассигнований, источником которых является областной бюджет, составляет </w:t>
            </w:r>
            <w:r w:rsidR="00240E61">
              <w:rPr>
                <w:rFonts w:ascii="Times New Roman" w:hAnsi="Times New Roman"/>
                <w:color w:val="FF0000"/>
                <w:sz w:val="24"/>
                <w:szCs w:val="24"/>
              </w:rPr>
              <w:t>3323,991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объем ассигнований, источником финансового обеспечения которых является муниципальный бюджет, составляет </w:t>
            </w:r>
            <w:r w:rsidR="00240E61">
              <w:rPr>
                <w:rFonts w:ascii="Times New Roman" w:hAnsi="Times New Roman"/>
                <w:color w:val="FF0000"/>
                <w:sz w:val="24"/>
                <w:szCs w:val="24"/>
              </w:rPr>
              <w:t>86833,104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B729E3" w:rsidRPr="00AE46EC" w:rsidRDefault="00B729E3" w:rsidP="00AE46EC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>По подпрограмме 1 «Искусство»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«Развитие культуры в Льговском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районе Курской области на 201</w:t>
            </w:r>
            <w:r w:rsidR="00E27FA1">
              <w:rPr>
                <w:rFonts w:ascii="Times New Roman" w:hAnsi="Times New Roman"/>
                <w:sz w:val="24"/>
                <w:szCs w:val="24"/>
              </w:rPr>
              <w:t>9-2021</w:t>
            </w:r>
            <w:r w:rsidR="00106380" w:rsidRPr="00637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>год</w:t>
            </w:r>
            <w:r w:rsidR="003610CC" w:rsidRPr="00637E1F">
              <w:rPr>
                <w:rFonts w:ascii="Times New Roman" w:hAnsi="Times New Roman"/>
                <w:sz w:val="24"/>
                <w:szCs w:val="24"/>
              </w:rPr>
              <w:t>ы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» общий объем бюджетных ассигнований составляет </w:t>
            </w:r>
            <w:r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40E61">
              <w:rPr>
                <w:rFonts w:ascii="Times New Roman" w:hAnsi="Times New Roman"/>
                <w:color w:val="FF0000"/>
                <w:sz w:val="24"/>
                <w:szCs w:val="24"/>
              </w:rPr>
              <w:t>28559,958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>По подпрограмме 2 «Наследие»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«Развитие культуры в Льговском районе Курской области на 201</w:t>
            </w:r>
            <w:r w:rsidR="00E27FA1">
              <w:rPr>
                <w:rFonts w:ascii="Times New Roman" w:hAnsi="Times New Roman"/>
                <w:sz w:val="24"/>
                <w:szCs w:val="24"/>
              </w:rPr>
              <w:t>9-2021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610CC" w:rsidRPr="00637E1F">
              <w:rPr>
                <w:rFonts w:ascii="Times New Roman" w:hAnsi="Times New Roman"/>
                <w:sz w:val="24"/>
                <w:szCs w:val="24"/>
              </w:rPr>
              <w:t>ы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» объем ассигнований муниципального бюджета составляет </w:t>
            </w:r>
            <w:r w:rsidR="00240E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53716,692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>тыс. рублей.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подпрограмме 3 «Управление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муниципальной программой и обеспечение условий реализации»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 «Развитие культуры в Льговском районе Курской области на 201</w:t>
            </w:r>
            <w:r w:rsidR="00E27FA1">
              <w:rPr>
                <w:rFonts w:ascii="Times New Roman" w:hAnsi="Times New Roman"/>
                <w:sz w:val="24"/>
                <w:szCs w:val="24"/>
              </w:rPr>
              <w:t>9-2021</w:t>
            </w:r>
            <w:r w:rsidR="005B6959">
              <w:rPr>
                <w:rFonts w:ascii="Times New Roman" w:hAnsi="Times New Roman"/>
                <w:sz w:val="24"/>
                <w:szCs w:val="24"/>
              </w:rPr>
              <w:t xml:space="preserve"> го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>д</w:t>
            </w:r>
            <w:r w:rsidR="003610CC" w:rsidRPr="00637E1F">
              <w:rPr>
                <w:rFonts w:ascii="Times New Roman" w:hAnsi="Times New Roman"/>
                <w:sz w:val="24"/>
                <w:szCs w:val="24"/>
              </w:rPr>
              <w:t>ы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» объем ассигнований муниципального бюджета составляет </w:t>
            </w:r>
            <w:r w:rsidR="00240E61">
              <w:rPr>
                <w:rFonts w:ascii="Times New Roman" w:hAnsi="Times New Roman"/>
                <w:color w:val="FF0000"/>
                <w:sz w:val="24"/>
                <w:szCs w:val="24"/>
              </w:rPr>
              <w:t>7880,445</w:t>
            </w:r>
            <w:r w:rsidR="00936C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средства областного бюджета </w:t>
            </w:r>
            <w:r w:rsidR="00240E61">
              <w:rPr>
                <w:rFonts w:ascii="Times New Roman" w:hAnsi="Times New Roman"/>
                <w:color w:val="FF0000"/>
                <w:sz w:val="24"/>
                <w:szCs w:val="24"/>
              </w:rPr>
              <w:t>3323,991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Бюджетные ассигнования на реализацию п</w:t>
            </w:r>
            <w:r w:rsidR="00106380" w:rsidRPr="00637E1F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>201</w:t>
            </w:r>
            <w:r w:rsidR="00AE46EC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год –</w:t>
            </w:r>
            <w:r w:rsidR="00240E61">
              <w:rPr>
                <w:rFonts w:ascii="Times New Roman" w:hAnsi="Times New Roman"/>
                <w:color w:val="FF0000"/>
                <w:sz w:val="24"/>
                <w:szCs w:val="24"/>
              </w:rPr>
              <w:t>30128,673</w:t>
            </w:r>
            <w:r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A13118" w:rsidRPr="00637E1F" w:rsidRDefault="00AE46EC" w:rsidP="00A13118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2020</w:t>
            </w:r>
            <w:r w:rsidR="00A13118"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год –</w:t>
            </w:r>
            <w:r w:rsidR="00240E61">
              <w:rPr>
                <w:rFonts w:ascii="Times New Roman" w:hAnsi="Times New Roman"/>
                <w:color w:val="FF0000"/>
                <w:sz w:val="24"/>
                <w:szCs w:val="24"/>
              </w:rPr>
              <w:t>30014,211</w:t>
            </w:r>
            <w:r w:rsidR="00117C6C"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A13118"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A13118" w:rsidRPr="00637E1F" w:rsidRDefault="00AE46EC" w:rsidP="00A13118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2021</w:t>
            </w:r>
            <w:r w:rsidR="00A13118"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год –</w:t>
            </w:r>
            <w:r w:rsidR="00240E61">
              <w:rPr>
                <w:rFonts w:ascii="Times New Roman" w:hAnsi="Times New Roman"/>
                <w:color w:val="FF0000"/>
                <w:sz w:val="24"/>
                <w:szCs w:val="24"/>
              </w:rPr>
              <w:t>30014,211</w:t>
            </w:r>
            <w:r w:rsidR="00A13118"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A13118" w:rsidRPr="00637E1F" w:rsidRDefault="00A13118" w:rsidP="00B52B1A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9E3" w:rsidRPr="00637E1F" w:rsidTr="00B52B1A">
        <w:tc>
          <w:tcPr>
            <w:tcW w:w="3686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 и показатели реализации программы</w:t>
            </w:r>
          </w:p>
        </w:tc>
        <w:tc>
          <w:tcPr>
            <w:tcW w:w="5386" w:type="dxa"/>
            <w:tcBorders>
              <w:left w:val="nil"/>
            </w:tcBorders>
            <w:shd w:val="clear" w:color="auto" w:fill="auto"/>
          </w:tcPr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увеличение доли объектов культурного наследия (недвижимые памятники), не требующих проведения противоаварийных работ и капитального ремонта, от общего количества объектов культурного наследия; укрепление единого культурного пространства района;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перевод отрасли на инновационный путь развития, превращение культуры в наиболее современную и привлекательную сферу общественной деятельности. Широкое внедрение информационных технологий в сферу культуры;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повышение качества муниципального управления и эффективности расходования бюджетных средств. Создание во взаимодействии с институтами гражданского общества, творческими союзами механизмов противодействия </w:t>
            </w:r>
            <w:proofErr w:type="spellStart"/>
            <w:r w:rsidRPr="00637E1F">
              <w:rPr>
                <w:rFonts w:ascii="Times New Roman" w:hAnsi="Times New Roman"/>
                <w:sz w:val="24"/>
                <w:szCs w:val="24"/>
              </w:rPr>
              <w:t>бездуховности</w:t>
            </w:r>
            <w:proofErr w:type="spellEnd"/>
            <w:r w:rsidRPr="00637E1F">
              <w:rPr>
                <w:rFonts w:ascii="Times New Roman" w:hAnsi="Times New Roman"/>
                <w:sz w:val="24"/>
                <w:szCs w:val="24"/>
              </w:rPr>
              <w:t xml:space="preserve"> населения, повышения культурного уровня;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доступности участия всего населения в культурной жизни, а также вовлеченности детей, молодёжи, лиц с ограниченными возможностями и ветеранов в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активную социокультурную деятельность;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стимулирование потребления культурных благ;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электронных библиотек;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B729E3" w:rsidRPr="009B5C33" w:rsidRDefault="00B729E3" w:rsidP="00B729E3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9E3" w:rsidRPr="009B5C33" w:rsidRDefault="00B729E3" w:rsidP="00B729E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1" w:name="Раздел_01_Общая_характеристика"/>
      <w:r w:rsidRPr="009B5C33">
        <w:rPr>
          <w:rFonts w:ascii="Times New Roman" w:hAnsi="Times New Roman"/>
          <w:b/>
          <w:bCs/>
          <w:kern w:val="32"/>
          <w:sz w:val="24"/>
          <w:szCs w:val="24"/>
        </w:rPr>
        <w:t>1. Общая характеристика сферы реализации программы, основные проблемы и прогноз ее развития</w:t>
      </w:r>
      <w:bookmarkEnd w:id="1"/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Льговский район располагает значительным культурным наследием и имеет достаточный потенциал для его дальнейшего</w:t>
      </w:r>
      <w:r>
        <w:rPr>
          <w:rFonts w:ascii="Times New Roman" w:hAnsi="Times New Roman"/>
          <w:sz w:val="24"/>
          <w:szCs w:val="24"/>
        </w:rPr>
        <w:t xml:space="preserve"> развития.</w:t>
      </w:r>
    </w:p>
    <w:p w:rsidR="00B729E3" w:rsidRPr="009B5C33" w:rsidRDefault="00B729E3" w:rsidP="00B729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Отрасль культуры объединяет деятельность по сохранению объектов культурного наследия, развитию библиотечного, поддержке и развитию профессионального искусства (в том числе театрального, хореографического, изобразительного, музыкального), кинообслуживания населения, сохранению нематериального культурного наследия и развитию традиционной народной культуры.</w:t>
      </w:r>
    </w:p>
    <w:p w:rsidR="00B729E3" w:rsidRPr="009B5C33" w:rsidRDefault="00B729E3" w:rsidP="00B729E3">
      <w:pPr>
        <w:widowControl w:val="0"/>
        <w:shd w:val="clear" w:color="auto" w:fill="FFFFFF"/>
        <w:spacing w:after="0" w:line="240" w:lineRule="auto"/>
        <w:ind w:firstLine="701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 состоянию на 01.01.201</w:t>
      </w:r>
      <w:r w:rsidR="00E27FA1">
        <w:rPr>
          <w:rFonts w:ascii="Times New Roman" w:hAnsi="Times New Roman"/>
          <w:sz w:val="24"/>
          <w:szCs w:val="24"/>
        </w:rPr>
        <w:t>9</w:t>
      </w:r>
      <w:r w:rsidRPr="009B5C33">
        <w:rPr>
          <w:rFonts w:ascii="Times New Roman" w:hAnsi="Times New Roman"/>
          <w:sz w:val="24"/>
          <w:szCs w:val="24"/>
        </w:rPr>
        <w:t xml:space="preserve"> г. отрасль культуры Льговского района включает </w:t>
      </w:r>
      <w:r w:rsidR="000369DE">
        <w:rPr>
          <w:rFonts w:ascii="Times New Roman" w:hAnsi="Times New Roman"/>
          <w:sz w:val="24"/>
          <w:szCs w:val="24"/>
        </w:rPr>
        <w:t>2</w:t>
      </w:r>
      <w:r w:rsidRPr="009B5C33">
        <w:rPr>
          <w:rFonts w:ascii="Times New Roman" w:hAnsi="Times New Roman"/>
          <w:sz w:val="24"/>
          <w:szCs w:val="24"/>
        </w:rPr>
        <w:t xml:space="preserve"> учрежден</w:t>
      </w:r>
      <w:r w:rsidR="00106380">
        <w:rPr>
          <w:rFonts w:ascii="Times New Roman" w:hAnsi="Times New Roman"/>
          <w:sz w:val="24"/>
          <w:szCs w:val="24"/>
        </w:rPr>
        <w:t>и</w:t>
      </w:r>
      <w:r w:rsidR="000369DE">
        <w:rPr>
          <w:rFonts w:ascii="Times New Roman" w:hAnsi="Times New Roman"/>
          <w:sz w:val="24"/>
          <w:szCs w:val="24"/>
        </w:rPr>
        <w:t>я</w:t>
      </w:r>
      <w:r w:rsidRPr="009B5C33">
        <w:rPr>
          <w:rFonts w:ascii="Times New Roman" w:hAnsi="Times New Roman"/>
          <w:sz w:val="24"/>
          <w:szCs w:val="24"/>
        </w:rPr>
        <w:t xml:space="preserve">: </w:t>
      </w:r>
      <w:r w:rsidR="000369DE">
        <w:rPr>
          <w:rFonts w:ascii="Times New Roman" w:hAnsi="Times New Roman"/>
          <w:sz w:val="24"/>
          <w:szCs w:val="24"/>
        </w:rPr>
        <w:t>1</w:t>
      </w:r>
      <w:r w:rsidRPr="009B5C33">
        <w:rPr>
          <w:rFonts w:ascii="Times New Roman" w:hAnsi="Times New Roman"/>
          <w:sz w:val="24"/>
          <w:szCs w:val="24"/>
        </w:rPr>
        <w:t xml:space="preserve"> библиотек</w:t>
      </w:r>
      <w:r w:rsidR="000369DE">
        <w:rPr>
          <w:rFonts w:ascii="Times New Roman" w:hAnsi="Times New Roman"/>
          <w:sz w:val="24"/>
          <w:szCs w:val="24"/>
        </w:rPr>
        <w:t>а</w:t>
      </w:r>
      <w:r w:rsidRPr="009B5C33">
        <w:rPr>
          <w:rFonts w:ascii="Times New Roman" w:hAnsi="Times New Roman"/>
          <w:sz w:val="24"/>
          <w:szCs w:val="24"/>
        </w:rPr>
        <w:t xml:space="preserve"> и 1 районный Дом культуры. Численность работающих в указанной сфере составляет </w:t>
      </w:r>
      <w:r w:rsidR="00CE4A2D">
        <w:rPr>
          <w:rFonts w:ascii="Times New Roman" w:hAnsi="Times New Roman"/>
          <w:sz w:val="24"/>
          <w:szCs w:val="24"/>
        </w:rPr>
        <w:t>81</w:t>
      </w:r>
      <w:r w:rsidRPr="009B5C33">
        <w:rPr>
          <w:rFonts w:ascii="Times New Roman" w:hAnsi="Times New Roman"/>
          <w:sz w:val="24"/>
          <w:szCs w:val="24"/>
        </w:rPr>
        <w:t xml:space="preserve"> человек. 1 работник культуры имеет почетное звание Российской Федерации, 7 награждены Почетными грамотами Министерства культуры РФ и 2 работника удостоены Благодарности министра культуры РФ.</w:t>
      </w:r>
    </w:p>
    <w:p w:rsidR="00B729E3" w:rsidRPr="009B5C33" w:rsidRDefault="00B729E3" w:rsidP="00B729E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B5C33">
        <w:rPr>
          <w:rFonts w:ascii="Times New Roman" w:hAnsi="Times New Roman"/>
          <w:b/>
          <w:bCs/>
          <w:sz w:val="24"/>
          <w:szCs w:val="24"/>
        </w:rPr>
        <w:t>Структура отрасли культуры Льговского района по состоянию на 01.01.201</w:t>
      </w:r>
      <w:r w:rsidR="00E27FA1">
        <w:rPr>
          <w:rFonts w:ascii="Times New Roman" w:hAnsi="Times New Roman"/>
          <w:b/>
          <w:bCs/>
          <w:sz w:val="24"/>
          <w:szCs w:val="24"/>
        </w:rPr>
        <w:t>9</w:t>
      </w:r>
      <w:r w:rsidRPr="009B5C33">
        <w:rPr>
          <w:rFonts w:ascii="Times New Roman" w:hAnsi="Times New Roman"/>
          <w:b/>
          <w:bCs/>
          <w:sz w:val="24"/>
          <w:szCs w:val="24"/>
        </w:rPr>
        <w:t>г.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551"/>
      </w:tblGrid>
      <w:tr w:rsidR="00B729E3" w:rsidRPr="00637E1F" w:rsidTr="00B52B1A">
        <w:trPr>
          <w:trHeight w:val="276"/>
        </w:trPr>
        <w:tc>
          <w:tcPr>
            <w:tcW w:w="6629" w:type="dxa"/>
            <w:vMerge w:val="restart"/>
          </w:tcPr>
          <w:p w:rsidR="00B729E3" w:rsidRPr="00637E1F" w:rsidRDefault="00B729E3" w:rsidP="00B52B1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Типы учреждений культуры</w:t>
            </w:r>
          </w:p>
        </w:tc>
        <w:tc>
          <w:tcPr>
            <w:tcW w:w="2551" w:type="dxa"/>
            <w:vMerge w:val="restart"/>
          </w:tcPr>
          <w:p w:rsidR="00B729E3" w:rsidRPr="00637E1F" w:rsidRDefault="00B729E3" w:rsidP="00B52B1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>учреждений, единиц</w:t>
            </w:r>
          </w:p>
        </w:tc>
      </w:tr>
      <w:tr w:rsidR="00B729E3" w:rsidRPr="00637E1F" w:rsidTr="00B52B1A">
        <w:trPr>
          <w:trHeight w:val="276"/>
        </w:trPr>
        <w:tc>
          <w:tcPr>
            <w:tcW w:w="6629" w:type="dxa"/>
            <w:vMerge/>
          </w:tcPr>
          <w:p w:rsidR="00B729E3" w:rsidRPr="00637E1F" w:rsidRDefault="00B729E3" w:rsidP="00B52B1A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B729E3" w:rsidRPr="00637E1F" w:rsidRDefault="00B729E3" w:rsidP="00B52B1A">
            <w:pPr>
              <w:widowControl w:val="0"/>
              <w:spacing w:after="0" w:line="240" w:lineRule="auto"/>
              <w:ind w:firstLine="56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729E3" w:rsidRPr="00637E1F" w:rsidTr="00B52B1A">
        <w:tc>
          <w:tcPr>
            <w:tcW w:w="6629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Библиотеки (юридические лица)</w:t>
            </w:r>
          </w:p>
        </w:tc>
        <w:tc>
          <w:tcPr>
            <w:tcW w:w="2551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ind w:firstLine="56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729E3" w:rsidRPr="00637E1F" w:rsidTr="00B52B1A">
        <w:tc>
          <w:tcPr>
            <w:tcW w:w="6629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Учреждения культурно - досугового типа</w:t>
            </w:r>
          </w:p>
        </w:tc>
        <w:tc>
          <w:tcPr>
            <w:tcW w:w="2551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ind w:firstLine="56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729E3" w:rsidRPr="00637E1F" w:rsidTr="00B52B1A">
        <w:tc>
          <w:tcPr>
            <w:tcW w:w="6629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ind w:firstLine="567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B5C33">
        <w:rPr>
          <w:rFonts w:ascii="Times New Roman" w:hAnsi="Times New Roman"/>
          <w:spacing w:val="-1"/>
          <w:sz w:val="24"/>
          <w:szCs w:val="24"/>
        </w:rPr>
        <w:t>В последнее десятилетие в Льговском районе удалось преодолеть спад в развитии культуры, добиться расширения форм и объемов участия органов власти и</w:t>
      </w:r>
      <w:r>
        <w:rPr>
          <w:rFonts w:ascii="Times New Roman" w:hAnsi="Times New Roman"/>
          <w:spacing w:val="-1"/>
          <w:sz w:val="24"/>
          <w:szCs w:val="24"/>
        </w:rPr>
        <w:t xml:space="preserve"> общества в поддержке культуры.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Вместе с тем многие проблемы сферы культуры пока остаются нерешенными.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B5C33">
        <w:rPr>
          <w:rFonts w:ascii="Times New Roman" w:hAnsi="Times New Roman"/>
          <w:spacing w:val="-1"/>
          <w:sz w:val="24"/>
          <w:szCs w:val="24"/>
        </w:rPr>
        <w:t>В последние годы в мировой и отечественной культуре произошли принципиальные изменения, связанные и с внедрением новой техники коммуникации и с возникновением на их основе новых социокультурных связей и взаимодействий. Многоканальное цифровое телевидение, интернет, мобильная телефония, разного рода устройства в корне трансформировали культурную жизнь в первую очередь молодого поколения в городе и деревне. Процессы глобализации культуры сочетаются с все большим разнообразием культурных практик. Становится очевидным, что культура включает не только искусство и наследие, но и нравы, обычаи, традиции и ценности различных народов и иных сообществ, что предполагает необходимость учета в государственной политике и их интересов.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 целях создания условий для улучшения доступа широкого круга населения к </w:t>
      </w:r>
      <w:r w:rsidRPr="009B5C33">
        <w:rPr>
          <w:rFonts w:ascii="Times New Roman" w:hAnsi="Times New Roman"/>
          <w:sz w:val="24"/>
          <w:szCs w:val="24"/>
        </w:rPr>
        <w:lastRenderedPageBreak/>
        <w:t>культурным ценностям, в районе осуществляется продуманная ценовая политика в отношении культурно-досуговых учреждений.</w:t>
      </w:r>
    </w:p>
    <w:p w:rsidR="00B729E3" w:rsidRPr="009B5C33" w:rsidRDefault="00B729E3" w:rsidP="00B729E3">
      <w:pPr>
        <w:pStyle w:val="ConsNormal"/>
        <w:widowControl w:val="0"/>
        <w:autoSpaceDE/>
        <w:adjustRightInd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Системно решается задача по приобщению к духовным и культурным ценностям как можно большего числа сельского населения. С этой целью реализуется проект «Открытый экран» и организуются выездные концерты творческих коллективов района (оркестр духовых инструментов, ансамбли).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Однако, несмотря на положительные моменты в сфере культуры, существует ряд проблем требующих решения в дальнейшем.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pacing w:val="-1"/>
          <w:sz w:val="24"/>
          <w:szCs w:val="24"/>
        </w:rPr>
        <w:t>Неудовлетворительным остается</w:t>
      </w:r>
      <w:r w:rsidRPr="009B5C33">
        <w:rPr>
          <w:rFonts w:ascii="Times New Roman" w:hAnsi="Times New Roman"/>
          <w:sz w:val="24"/>
          <w:szCs w:val="24"/>
        </w:rPr>
        <w:t xml:space="preserve"> состояние зданий и материально-технической оснащенности учреждений культуры, находящихся в </w:t>
      </w:r>
      <w:r w:rsidRPr="009B5C33">
        <w:rPr>
          <w:rFonts w:ascii="Times New Roman" w:hAnsi="Times New Roman"/>
          <w:spacing w:val="-1"/>
          <w:sz w:val="24"/>
          <w:szCs w:val="24"/>
        </w:rPr>
        <w:t xml:space="preserve">ведении администрации Льговского района Курской области. Среди </w:t>
      </w:r>
      <w:r w:rsidRPr="009B5C33">
        <w:rPr>
          <w:rFonts w:ascii="Times New Roman" w:hAnsi="Times New Roman"/>
          <w:sz w:val="24"/>
          <w:szCs w:val="24"/>
        </w:rPr>
        <w:t>главных причин устаревания материально-технической базы учреждений культуры и утечки высококвалифицированных кадров - недофинансирование отрасли.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Главной проблемой здесь является недостаток средств на проведение не только текущих, но и противоаварийных ремонтных и консервационных работ.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Часто недостаточный ассортимент и качество предоставляемых культурно-досуговых услуг соседствует с устареванием применяемых технологий и форм работы, ухудшением материально-технического оснащения</w:t>
      </w:r>
      <w:r>
        <w:rPr>
          <w:rFonts w:ascii="Times New Roman" w:hAnsi="Times New Roman"/>
          <w:sz w:val="24"/>
          <w:szCs w:val="24"/>
        </w:rPr>
        <w:t>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Недостаточным остаётся пополнение библиотек района новой литературой. Слабыми темпами осуществляется модернизация библиотек.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 учетом действующего законодательства о межбюджетных отношениях для реализации социальной функции государства в области культуры необходимо введение критерия обеспеченности кинопоказом жителей Льговского района, который будет стимулирующей мерой для  модернизации кинообслуживания района.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 системе культурно-досуговых учреждений наблюдается тенденция «старения», существует дефицит квалифицированных </w:t>
      </w:r>
      <w:r>
        <w:rPr>
          <w:rFonts w:ascii="Times New Roman" w:hAnsi="Times New Roman"/>
          <w:sz w:val="24"/>
          <w:szCs w:val="24"/>
        </w:rPr>
        <w:t>кадров.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 учреждениях культуры района занято </w:t>
      </w:r>
      <w:r w:rsidR="00EE4DED">
        <w:rPr>
          <w:rFonts w:ascii="Times New Roman" w:hAnsi="Times New Roman"/>
          <w:sz w:val="24"/>
          <w:szCs w:val="24"/>
        </w:rPr>
        <w:t>81</w:t>
      </w:r>
      <w:r w:rsidRPr="009B5C33">
        <w:rPr>
          <w:rFonts w:ascii="Times New Roman" w:hAnsi="Times New Roman"/>
          <w:sz w:val="24"/>
          <w:szCs w:val="24"/>
        </w:rPr>
        <w:t xml:space="preserve"> человек. За 201</w:t>
      </w:r>
      <w:r w:rsidR="00E27FA1">
        <w:rPr>
          <w:rFonts w:ascii="Times New Roman" w:hAnsi="Times New Roman"/>
          <w:sz w:val="24"/>
          <w:szCs w:val="24"/>
        </w:rPr>
        <w:t>8</w:t>
      </w:r>
      <w:r w:rsidRPr="009B5C33">
        <w:rPr>
          <w:rFonts w:ascii="Times New Roman" w:hAnsi="Times New Roman"/>
          <w:sz w:val="24"/>
          <w:szCs w:val="24"/>
        </w:rPr>
        <w:t xml:space="preserve"> год размер средней заработной платы работников областных учреждений культуры составил </w:t>
      </w:r>
      <w:r w:rsidR="00E27FA1">
        <w:rPr>
          <w:rFonts w:ascii="Times New Roman" w:hAnsi="Times New Roman"/>
          <w:sz w:val="24"/>
          <w:szCs w:val="24"/>
        </w:rPr>
        <w:t>10</w:t>
      </w:r>
      <w:r w:rsidR="00106380">
        <w:rPr>
          <w:rFonts w:ascii="Times New Roman" w:hAnsi="Times New Roman"/>
          <w:sz w:val="24"/>
          <w:szCs w:val="24"/>
        </w:rPr>
        <w:t>0</w:t>
      </w:r>
      <w:r w:rsidR="000369DE"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% размера средн</w:t>
      </w:r>
      <w:r>
        <w:rPr>
          <w:rFonts w:ascii="Times New Roman" w:hAnsi="Times New Roman"/>
          <w:sz w:val="24"/>
          <w:szCs w:val="24"/>
        </w:rPr>
        <w:t>ей заработной платы в регионе.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Безусловной составляющей повышения конкурентоспособности культуры среди иных социальных услуг является повышение качества культурных благ и услуг, обеспечение их необходимого многообразия. Решение этой задачи на современном этапе экономического развития общества тормозится низким уровнем обеспеченности учреждений культуры специальным оборудованием, </w:t>
      </w:r>
      <w:r w:rsidRPr="009B5C33">
        <w:rPr>
          <w:rFonts w:ascii="Times New Roman" w:hAnsi="Times New Roman"/>
          <w:spacing w:val="-2"/>
          <w:sz w:val="24"/>
          <w:szCs w:val="24"/>
        </w:rPr>
        <w:t xml:space="preserve">недостаточным развитием информационных технологий в сфере культуры. </w:t>
      </w:r>
      <w:r w:rsidRPr="009B5C33">
        <w:rPr>
          <w:rFonts w:ascii="Times New Roman" w:hAnsi="Times New Roman"/>
          <w:sz w:val="24"/>
          <w:szCs w:val="24"/>
        </w:rPr>
        <w:t xml:space="preserve">Поэтому поддержка </w:t>
      </w:r>
      <w:r w:rsidRPr="009B5C33">
        <w:rPr>
          <w:rFonts w:ascii="Times New Roman" w:hAnsi="Times New Roman"/>
          <w:spacing w:val="-1"/>
          <w:sz w:val="24"/>
          <w:szCs w:val="24"/>
        </w:rPr>
        <w:t xml:space="preserve">культуры остается актуальной задачей государственной политики, в том числе в </w:t>
      </w:r>
      <w:r w:rsidRPr="009B5C33">
        <w:rPr>
          <w:rFonts w:ascii="Times New Roman" w:hAnsi="Times New Roman"/>
          <w:sz w:val="24"/>
          <w:szCs w:val="24"/>
        </w:rPr>
        <w:t>силу очевидной недостаточности выделяемых на эти цели ресурсов.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B5C33">
        <w:rPr>
          <w:rFonts w:ascii="Times New Roman" w:hAnsi="Times New Roman"/>
          <w:spacing w:val="-1"/>
          <w:sz w:val="24"/>
          <w:szCs w:val="24"/>
        </w:rPr>
        <w:t>Современные условия требуют перехода к качественно новому уровню функционирования отрасли культуры, включая библиотечное дело, кинообслуживание, культурно-досуговую деятельность, традиционную народную культуру, сохранение и популяризацию объектов культурного наследия.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B5C33">
        <w:rPr>
          <w:rFonts w:ascii="Times New Roman" w:hAnsi="Times New Roman"/>
          <w:spacing w:val="-1"/>
          <w:sz w:val="24"/>
          <w:szCs w:val="24"/>
        </w:rPr>
        <w:t>Воплощение такого подхода предполагает: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B5C33">
        <w:rPr>
          <w:rFonts w:ascii="Times New Roman" w:hAnsi="Times New Roman"/>
          <w:spacing w:val="-1"/>
          <w:sz w:val="24"/>
          <w:szCs w:val="24"/>
        </w:rPr>
        <w:t>качественное изменение подходов к оказанию услуг и выполнению работ в сфере культуры, а также к развитию инфраструктуры отрасли, повышению профессионального уровня персонала, укреплени</w:t>
      </w:r>
      <w:r>
        <w:rPr>
          <w:rFonts w:ascii="Times New Roman" w:hAnsi="Times New Roman"/>
          <w:spacing w:val="-1"/>
          <w:sz w:val="24"/>
          <w:szCs w:val="24"/>
        </w:rPr>
        <w:t>ю кадрового потенциала отрасли;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9B5C33">
        <w:rPr>
          <w:rFonts w:ascii="Times New Roman" w:hAnsi="Times New Roman"/>
          <w:spacing w:val="-1"/>
          <w:sz w:val="24"/>
          <w:szCs w:val="24"/>
        </w:rPr>
        <w:t>преодоление значительного отставания учреждений культуры области в использовании современных информационных технологий, создании электронных продуктов культуры, а также в развитии отраслевой информационной инфраструктуры, в первую очередь обеспечивающей новые возможности использования фондов библиотек;</w:t>
      </w:r>
    </w:p>
    <w:p w:rsidR="00B729E3" w:rsidRDefault="00B729E3" w:rsidP="00B729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эффективности управления отраслью культуры на всех уровнях управления.</w:t>
      </w:r>
    </w:p>
    <w:p w:rsidR="00106380" w:rsidRPr="009B5C33" w:rsidRDefault="00106380" w:rsidP="00B729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2" w:name="Раздел_02_Приоритеты"/>
      <w:r w:rsidRPr="009B5C33">
        <w:rPr>
          <w:rFonts w:ascii="Times New Roman" w:hAnsi="Times New Roman"/>
          <w:b/>
          <w:bCs/>
          <w:caps/>
          <w:kern w:val="32"/>
          <w:sz w:val="24"/>
          <w:szCs w:val="24"/>
        </w:rPr>
        <w:lastRenderedPageBreak/>
        <w:t>2</w:t>
      </w:r>
      <w:r w:rsidRPr="009B5C33">
        <w:rPr>
          <w:rFonts w:ascii="Times New Roman" w:hAnsi="Times New Roman"/>
          <w:b/>
          <w:bCs/>
          <w:kern w:val="32"/>
          <w:sz w:val="24"/>
          <w:szCs w:val="24"/>
        </w:rPr>
        <w:t>. Приоритеты государственной политики в сфере реализации программы, цели, задачи и показатели (индикаторы) достижения целей и решения задач, основные ожидаемые конечные результаты программы, сроки и этапы реализации программы</w:t>
      </w:r>
      <w:bookmarkEnd w:id="2"/>
    </w:p>
    <w:p w:rsidR="00B729E3" w:rsidRPr="009B5C33" w:rsidRDefault="00B729E3" w:rsidP="00B729E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9B5C33">
        <w:rPr>
          <w:rFonts w:ascii="Times New Roman" w:hAnsi="Times New Roman"/>
          <w:b/>
          <w:bCs/>
          <w:iCs/>
          <w:sz w:val="24"/>
          <w:szCs w:val="24"/>
        </w:rPr>
        <w:t>2.1. Приоритеты государственной политики в сфере реализации программы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Приоритеты государственной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Закон Российской Федерации от 9 октября </w:t>
      </w:r>
      <w:smartTag w:uri="urn:schemas-microsoft-com:office:smarttags" w:element="metricconverter">
        <w:smartTagPr>
          <w:attr w:name="ProductID" w:val="1992 г"/>
        </w:smartTagPr>
        <w:r w:rsidRPr="009B5C33">
          <w:rPr>
            <w:rFonts w:ascii="Times New Roman" w:hAnsi="Times New Roman"/>
            <w:sz w:val="24"/>
            <w:szCs w:val="24"/>
          </w:rPr>
          <w:t>1992 г</w:t>
        </w:r>
      </w:smartTag>
      <w:r w:rsidRPr="009B5C33">
        <w:rPr>
          <w:rFonts w:ascii="Times New Roman" w:hAnsi="Times New Roman"/>
          <w:sz w:val="24"/>
          <w:szCs w:val="24"/>
        </w:rPr>
        <w:t>. № 3612-I "Основы законодательства Российской Федерации о культуре";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1994 г"/>
        </w:smartTagPr>
        <w:r w:rsidRPr="009B5C33">
          <w:rPr>
            <w:rFonts w:ascii="Times New Roman" w:hAnsi="Times New Roman"/>
            <w:sz w:val="24"/>
            <w:szCs w:val="24"/>
          </w:rPr>
          <w:t>1994 г</w:t>
        </w:r>
      </w:smartTag>
      <w:r w:rsidRPr="009B5C33">
        <w:rPr>
          <w:rFonts w:ascii="Times New Roman" w:hAnsi="Times New Roman"/>
          <w:sz w:val="24"/>
          <w:szCs w:val="24"/>
        </w:rPr>
        <w:t>. №78-ФЗ «О библиотечном деле»;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Федеральный закон от 22 августа </w:t>
      </w:r>
      <w:smartTag w:uri="urn:schemas-microsoft-com:office:smarttags" w:element="metricconverter">
        <w:smartTagPr>
          <w:attr w:name="ProductID" w:val="1996 г"/>
        </w:smartTagPr>
        <w:r w:rsidRPr="009B5C33">
          <w:rPr>
            <w:rFonts w:ascii="Times New Roman" w:hAnsi="Times New Roman"/>
            <w:sz w:val="24"/>
            <w:szCs w:val="24"/>
          </w:rPr>
          <w:t>1996 г</w:t>
        </w:r>
      </w:smartTag>
      <w:r w:rsidRPr="009B5C33">
        <w:rPr>
          <w:rFonts w:ascii="Times New Roman" w:hAnsi="Times New Roman"/>
          <w:sz w:val="24"/>
          <w:szCs w:val="24"/>
        </w:rPr>
        <w:t>. №126-ФЗ «О государственной поддержке кинематографии Российской Федерации»;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 г"/>
        </w:smartTagPr>
        <w:r w:rsidRPr="009B5C33">
          <w:rPr>
            <w:rFonts w:ascii="Times New Roman" w:hAnsi="Times New Roman"/>
            <w:sz w:val="24"/>
            <w:szCs w:val="24"/>
          </w:rPr>
          <w:t>2008 г</w:t>
        </w:r>
      </w:smartTag>
      <w:r w:rsidRPr="009B5C33">
        <w:rPr>
          <w:rFonts w:ascii="Times New Roman" w:hAnsi="Times New Roman"/>
          <w:sz w:val="24"/>
          <w:szCs w:val="24"/>
        </w:rPr>
        <w:t>. № 1662-р;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Стратегия социально-экономического развития Центрального федерального округа на период до 2020 года, утвержденная распоряжением Правительства Российской Федерации от 6 сентября </w:t>
      </w:r>
      <w:smartTag w:uri="urn:schemas-microsoft-com:office:smarttags" w:element="metricconverter">
        <w:smartTagPr>
          <w:attr w:name="ProductID" w:val="2011 г"/>
        </w:smartTagPr>
        <w:r w:rsidRPr="009B5C33">
          <w:rPr>
            <w:rFonts w:ascii="Times New Roman" w:hAnsi="Times New Roman"/>
            <w:sz w:val="24"/>
            <w:szCs w:val="24"/>
          </w:rPr>
          <w:t>2011 г</w:t>
        </w:r>
      </w:smartTag>
      <w:r w:rsidRPr="009B5C33">
        <w:rPr>
          <w:rFonts w:ascii="Times New Roman" w:hAnsi="Times New Roman"/>
          <w:sz w:val="24"/>
          <w:szCs w:val="24"/>
        </w:rPr>
        <w:t>. №1540-р;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Стратегия социально-экономического развития Курской области на период до 2020 года, одобренная постановлением Курской областной Думы от 24 мая </w:t>
      </w:r>
      <w:smartTag w:uri="urn:schemas-microsoft-com:office:smarttags" w:element="metricconverter">
        <w:smartTagPr>
          <w:attr w:name="ProductID" w:val="2007 г"/>
        </w:smartTagPr>
        <w:r w:rsidRPr="009B5C33">
          <w:rPr>
            <w:rFonts w:ascii="Times New Roman" w:hAnsi="Times New Roman"/>
            <w:sz w:val="24"/>
            <w:szCs w:val="24"/>
          </w:rPr>
          <w:t>2007 г</w:t>
        </w:r>
      </w:smartTag>
      <w:r w:rsidRPr="009B5C33">
        <w:rPr>
          <w:rFonts w:ascii="Times New Roman" w:hAnsi="Times New Roman"/>
          <w:sz w:val="24"/>
          <w:szCs w:val="24"/>
        </w:rPr>
        <w:t>. №381-</w:t>
      </w:r>
      <w:r w:rsidRPr="009B5C33">
        <w:rPr>
          <w:rFonts w:ascii="Times New Roman" w:hAnsi="Times New Roman"/>
          <w:sz w:val="24"/>
          <w:szCs w:val="24"/>
          <w:lang w:val="en-US"/>
        </w:rPr>
        <w:t>IV</w:t>
      </w:r>
      <w:r w:rsidRPr="009B5C33">
        <w:rPr>
          <w:rFonts w:ascii="Times New Roman" w:hAnsi="Times New Roman"/>
          <w:sz w:val="24"/>
          <w:szCs w:val="24"/>
        </w:rPr>
        <w:t>ОД;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Закон Курской области от 5 марта </w:t>
      </w:r>
      <w:smartTag w:uri="urn:schemas-microsoft-com:office:smarttags" w:element="metricconverter">
        <w:smartTagPr>
          <w:attr w:name="ProductID" w:val="2004 г"/>
        </w:smartTagPr>
        <w:r w:rsidRPr="009B5C33">
          <w:rPr>
            <w:rFonts w:ascii="Times New Roman" w:hAnsi="Times New Roman"/>
            <w:sz w:val="24"/>
            <w:szCs w:val="24"/>
          </w:rPr>
          <w:t>2004 г</w:t>
        </w:r>
      </w:smartTag>
      <w:r w:rsidRPr="009B5C33">
        <w:rPr>
          <w:rFonts w:ascii="Times New Roman" w:hAnsi="Times New Roman"/>
          <w:sz w:val="24"/>
          <w:szCs w:val="24"/>
        </w:rPr>
        <w:t>. № 9-ЗКО «О культуре»;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Закон Курской области от 1 марта </w:t>
      </w:r>
      <w:smartTag w:uri="urn:schemas-microsoft-com:office:smarttags" w:element="metricconverter">
        <w:smartTagPr>
          <w:attr w:name="ProductID" w:val="2004 г"/>
        </w:smartTagPr>
        <w:r w:rsidRPr="009B5C33">
          <w:rPr>
            <w:rFonts w:ascii="Times New Roman" w:hAnsi="Times New Roman"/>
            <w:sz w:val="24"/>
            <w:szCs w:val="24"/>
          </w:rPr>
          <w:t>2004 г</w:t>
        </w:r>
      </w:smartTag>
      <w:r w:rsidRPr="009B5C33">
        <w:rPr>
          <w:rFonts w:ascii="Times New Roman" w:hAnsi="Times New Roman"/>
          <w:sz w:val="24"/>
          <w:szCs w:val="24"/>
        </w:rPr>
        <w:t>. № 6-ЗКО «О библиотечном деле Курской области»;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Закон Курской области от 28 февраля </w:t>
      </w:r>
      <w:smartTag w:uri="urn:schemas-microsoft-com:office:smarttags" w:element="metricconverter">
        <w:smartTagPr>
          <w:attr w:name="ProductID" w:val="2011 г"/>
        </w:smartTagPr>
        <w:r w:rsidRPr="009B5C33">
          <w:rPr>
            <w:rFonts w:ascii="Times New Roman" w:hAnsi="Times New Roman"/>
            <w:sz w:val="24"/>
            <w:szCs w:val="24"/>
          </w:rPr>
          <w:t>2011 г</w:t>
        </w:r>
      </w:smartTag>
      <w:r w:rsidRPr="009B5C33">
        <w:rPr>
          <w:rFonts w:ascii="Times New Roman" w:hAnsi="Times New Roman"/>
          <w:sz w:val="24"/>
          <w:szCs w:val="24"/>
        </w:rPr>
        <w:t>. №15-ЗКО «О программе социально-экономического развития Курской области на 2011-2015 годы».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Государственная политика в области культуры объединяет базовые ценности и интересы государства, общества и личности.</w:t>
      </w:r>
    </w:p>
    <w:p w:rsidR="00B729E3" w:rsidRPr="009B5C33" w:rsidRDefault="00B729E3" w:rsidP="00B729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Вместе с тем остаются нерешенными многие проблемы в развитии сферы культуры. В их числе:</w:t>
      </w:r>
    </w:p>
    <w:p w:rsidR="00B729E3" w:rsidRPr="009B5C33" w:rsidRDefault="00B729E3" w:rsidP="00B729E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недостаточное представление в обществе о стратегической роли культуры и приоритетах государственной культурной политики; </w:t>
      </w:r>
    </w:p>
    <w:p w:rsidR="00B729E3" w:rsidRPr="009B5C33" w:rsidRDefault="00B729E3" w:rsidP="00B729E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снижение культурно-образовательного уровня населения;</w:t>
      </w:r>
    </w:p>
    <w:p w:rsidR="00B729E3" w:rsidRPr="009B5C33" w:rsidRDefault="00B729E3" w:rsidP="00B729E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дефицит кадров, творческих кадров культурно-досуговых и иных учреждений культуры района;</w:t>
      </w:r>
    </w:p>
    <w:p w:rsidR="00B729E3" w:rsidRPr="009B5C33" w:rsidRDefault="00B729E3" w:rsidP="00B729E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низкий уровень оплаты труда в сфере культуры и недостаточный объём финансирования поддержки творческих коллективов.</w:t>
      </w:r>
    </w:p>
    <w:p w:rsidR="00B729E3" w:rsidRPr="009B5C33" w:rsidRDefault="00B729E3" w:rsidP="00B729E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 связи с этим реализация Программы будет осуществляться в соответствии со следующими основными приоритетами: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укрепление единого культурного пространства Льговского района на основе духовно-нравственных ценностей и исторических традиций;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сохранение культурного и духовного наследия, самобытных традиций Льговского района;</w:t>
      </w:r>
    </w:p>
    <w:p w:rsidR="00B729E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обеспечение максимальной доступности для широких слоев населения лучших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образцов культуры и искусства;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обеспечение инновационного развития учреждений культуры;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организационных и правовых механизмов учреждений </w:t>
      </w: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культуры;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укрепление материально-технической базы учреждений культуры;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повышение социального статуса работников культуры (уровень доходов, общественное признание), системы подготовки кадров и их социального обеспечения;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сохранение и дальнейшее развитие народного творчества, сферы кинообслуживания населения района;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модернизация библиотечной системы путём создания модельных библиотек;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увеличение уровня комплектования книжных фондов общедоступных библиотек;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повы</w:t>
      </w:r>
      <w:r w:rsidR="00EE4DED">
        <w:rPr>
          <w:rFonts w:ascii="Times New Roman" w:eastAsia="Times New Roman" w:hAnsi="Times New Roman"/>
          <w:sz w:val="24"/>
          <w:szCs w:val="24"/>
          <w:lang w:eastAsia="ru-RU"/>
        </w:rPr>
        <w:t>шение качества работы культурно-</w:t>
      </w: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 xml:space="preserve">досуговых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учреждений;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доступности населения к услугам, оказываемым учреждениями культуры.</w:t>
      </w:r>
    </w:p>
    <w:p w:rsidR="00B729E3" w:rsidRPr="009B5C33" w:rsidRDefault="00B729E3" w:rsidP="00B729E3">
      <w:pPr>
        <w:widowControl w:val="0"/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</w:t>
      </w:r>
      <w:r w:rsidRPr="009B5C33">
        <w:rPr>
          <w:rFonts w:ascii="Times New Roman" w:hAnsi="Times New Roman"/>
          <w:b/>
          <w:bCs/>
          <w:iCs/>
          <w:sz w:val="24"/>
          <w:szCs w:val="24"/>
        </w:rPr>
        <w:t>2.2. Цель, задачи и ожидаемые результаты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Формулировка цели определяется приоритетами государственной политики, ключевыми проблемами и современными вызовами в рассматриваемой сфере.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Достижение данной цели предполагается посредством решения трёх взаимосвязанных и взаимодополняющих задач, отражающих установленные полномочия государственных органов власти области в сфере культуры.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475">
        <w:rPr>
          <w:rFonts w:ascii="Times New Roman" w:hAnsi="Times New Roman"/>
          <w:b/>
          <w:sz w:val="24"/>
          <w:szCs w:val="24"/>
        </w:rPr>
        <w:t>Задача 1.</w:t>
      </w:r>
      <w:r w:rsidRPr="009B5C33">
        <w:rPr>
          <w:rFonts w:ascii="Times New Roman" w:hAnsi="Times New Roman"/>
          <w:sz w:val="24"/>
          <w:szCs w:val="24"/>
        </w:rPr>
        <w:t xml:space="preserve"> Сохранение культурного и исторического наследия народа, обеспечение доступа граждан к культурным ценностям. 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475">
        <w:rPr>
          <w:rFonts w:ascii="Times New Roman" w:hAnsi="Times New Roman"/>
          <w:b/>
          <w:sz w:val="24"/>
          <w:szCs w:val="24"/>
        </w:rPr>
        <w:t>Задача 2.</w:t>
      </w:r>
      <w:r w:rsidRPr="009B5C33">
        <w:rPr>
          <w:rFonts w:ascii="Times New Roman" w:hAnsi="Times New Roman"/>
          <w:sz w:val="24"/>
          <w:szCs w:val="24"/>
        </w:rPr>
        <w:t xml:space="preserve"> Обеспечение доступа граждан к участию в культурной жизни, реализация творческого и инновационного потенциала населения.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Решение указанных задач будет обеспечено посредством реализации подпрограммы 2 «Наследие» муниципальной программы «Развитие культуры в Льговском районе Курской области на </w:t>
      </w:r>
      <w:r>
        <w:rPr>
          <w:rFonts w:ascii="Times New Roman" w:hAnsi="Times New Roman"/>
          <w:sz w:val="24"/>
          <w:szCs w:val="24"/>
        </w:rPr>
        <w:t>201</w:t>
      </w:r>
      <w:r w:rsidR="00E27FA1">
        <w:rPr>
          <w:rFonts w:ascii="Times New Roman" w:hAnsi="Times New Roman"/>
          <w:sz w:val="24"/>
          <w:szCs w:val="24"/>
        </w:rPr>
        <w:t>9-2021</w:t>
      </w:r>
      <w:r w:rsidRPr="009B5C33">
        <w:rPr>
          <w:rFonts w:ascii="Times New Roman" w:hAnsi="Times New Roman"/>
          <w:sz w:val="24"/>
          <w:szCs w:val="24"/>
        </w:rPr>
        <w:t xml:space="preserve"> год</w:t>
      </w:r>
      <w:r w:rsidR="002845D6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 xml:space="preserve">» и подпрограммы </w:t>
      </w:r>
      <w:r>
        <w:rPr>
          <w:rFonts w:ascii="Times New Roman" w:hAnsi="Times New Roman"/>
          <w:sz w:val="24"/>
          <w:szCs w:val="24"/>
        </w:rPr>
        <w:t>1</w:t>
      </w:r>
      <w:r w:rsidRPr="009B5C33">
        <w:rPr>
          <w:rFonts w:ascii="Times New Roman" w:hAnsi="Times New Roman"/>
          <w:sz w:val="24"/>
          <w:szCs w:val="24"/>
        </w:rPr>
        <w:t xml:space="preserve"> «Искусство»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 в Льговском районе Курской области на </w:t>
      </w:r>
      <w:r>
        <w:rPr>
          <w:rFonts w:ascii="Times New Roman" w:hAnsi="Times New Roman"/>
          <w:sz w:val="24"/>
          <w:szCs w:val="24"/>
        </w:rPr>
        <w:t>201</w:t>
      </w:r>
      <w:r w:rsidR="00E27FA1">
        <w:rPr>
          <w:rFonts w:ascii="Times New Roman" w:hAnsi="Times New Roman"/>
          <w:sz w:val="24"/>
          <w:szCs w:val="24"/>
        </w:rPr>
        <w:t>9-2021</w:t>
      </w:r>
      <w:r w:rsidR="002845D6"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год</w:t>
      </w:r>
      <w:r w:rsidR="002845D6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», включающих: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оказание муниципальных услуг (выполнение работ) в сфере культуры, в которых будут задействованы библиотеки Льговского района и Ль</w:t>
      </w:r>
      <w:r>
        <w:rPr>
          <w:rFonts w:ascii="Times New Roman" w:hAnsi="Times New Roman"/>
          <w:sz w:val="24"/>
          <w:szCs w:val="24"/>
        </w:rPr>
        <w:t>говский районный Дом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осуществление мер государственной поддержки кинообслуживания, творческих инициатив населения, молодых  дарований, работников сферы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участие в крупномасштабных мероприятиях областного, межрегионального, общенационального и международного значения, посвященных значимым событиям отечественной и мировой культуры, а также мероприятий по развитию международного и межрегионального сотрудничества в сфере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4475">
        <w:rPr>
          <w:rFonts w:ascii="Times New Roman" w:hAnsi="Times New Roman"/>
          <w:b/>
          <w:sz w:val="24"/>
          <w:szCs w:val="24"/>
        </w:rPr>
        <w:t>Задача 3.</w:t>
      </w:r>
      <w:r w:rsidRPr="009B5C33">
        <w:rPr>
          <w:rFonts w:ascii="Times New Roman" w:hAnsi="Times New Roman"/>
          <w:sz w:val="24"/>
          <w:szCs w:val="24"/>
        </w:rPr>
        <w:t>  Создание благоприятных условий для устойчивого развития сферы культуры.</w:t>
      </w:r>
    </w:p>
    <w:p w:rsidR="00B729E3" w:rsidRPr="009B5C33" w:rsidRDefault="00B729E3" w:rsidP="00B729E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B5C33">
        <w:rPr>
          <w:rFonts w:ascii="Times New Roman" w:hAnsi="Times New Roman"/>
          <w:sz w:val="24"/>
          <w:szCs w:val="24"/>
        </w:rPr>
        <w:t xml:space="preserve">Данная задача выполняется в рамках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«Управление муниципальной программой и обеспечение условий реализации» муниципальной программы «Развитие культуры в Льговском районе Курской области на </w:t>
      </w:r>
      <w:r>
        <w:rPr>
          <w:rFonts w:ascii="Times New Roman" w:hAnsi="Times New Roman"/>
          <w:sz w:val="24"/>
          <w:szCs w:val="24"/>
        </w:rPr>
        <w:t>201</w:t>
      </w:r>
      <w:r w:rsidR="00E27FA1">
        <w:rPr>
          <w:rFonts w:ascii="Times New Roman" w:hAnsi="Times New Roman"/>
          <w:sz w:val="24"/>
          <w:szCs w:val="24"/>
        </w:rPr>
        <w:t>9-2021</w:t>
      </w:r>
      <w:r w:rsidRPr="009B5C33">
        <w:rPr>
          <w:rFonts w:ascii="Times New Roman" w:hAnsi="Times New Roman"/>
          <w:sz w:val="24"/>
          <w:szCs w:val="24"/>
        </w:rPr>
        <w:t xml:space="preserve"> год</w:t>
      </w:r>
      <w:r w:rsidR="002845D6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 xml:space="preserve">и включает 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района на период </w:t>
      </w:r>
      <w:r>
        <w:rPr>
          <w:rFonts w:ascii="Times New Roman" w:hAnsi="Times New Roman"/>
          <w:sz w:val="24"/>
          <w:szCs w:val="24"/>
        </w:rPr>
        <w:t>201</w:t>
      </w:r>
      <w:r w:rsidR="00E27FA1">
        <w:rPr>
          <w:rFonts w:ascii="Times New Roman" w:hAnsi="Times New Roman"/>
          <w:sz w:val="24"/>
          <w:szCs w:val="24"/>
        </w:rPr>
        <w:t>9-2021</w:t>
      </w:r>
      <w:r w:rsidR="006E131A"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год</w:t>
      </w:r>
      <w:r w:rsidR="002F078C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Для решения этой задачи планируется: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выполнение функций по выработке и реализации государственной политики, </w:t>
      </w:r>
      <w:r w:rsidRPr="009B5C33">
        <w:rPr>
          <w:rFonts w:ascii="Times New Roman" w:hAnsi="Times New Roman"/>
          <w:sz w:val="24"/>
          <w:szCs w:val="24"/>
        </w:rPr>
        <w:lastRenderedPageBreak/>
        <w:t>нормативно-правовому регулированию, контролю и надзору в сфере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 реализация мер по развитию информатизации учреждений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поддержка приоритетных инновационных проектов.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Решение указанных задач и достижение главной цели Программы позволит </w:t>
      </w:r>
      <w:r>
        <w:rPr>
          <w:rFonts w:ascii="Times New Roman" w:hAnsi="Times New Roman"/>
          <w:sz w:val="24"/>
          <w:szCs w:val="24"/>
        </w:rPr>
        <w:t>в</w:t>
      </w:r>
      <w:r w:rsidRPr="009B5C33">
        <w:rPr>
          <w:rFonts w:ascii="Times New Roman" w:hAnsi="Times New Roman"/>
          <w:sz w:val="24"/>
          <w:szCs w:val="24"/>
        </w:rPr>
        <w:t xml:space="preserve"> 201</w:t>
      </w:r>
      <w:r w:rsidR="006E131A">
        <w:rPr>
          <w:rFonts w:ascii="Times New Roman" w:hAnsi="Times New Roman"/>
          <w:sz w:val="24"/>
          <w:szCs w:val="24"/>
        </w:rPr>
        <w:t>8-2020</w:t>
      </w:r>
      <w:r w:rsidRPr="009B5C33">
        <w:rPr>
          <w:rFonts w:ascii="Times New Roman" w:hAnsi="Times New Roman"/>
          <w:sz w:val="24"/>
          <w:szCs w:val="24"/>
        </w:rPr>
        <w:t xml:space="preserve"> году достигнуть следующих основных результатов: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укрепление единого культурного пространства Льговского района, а также духовного единства и  социальной стабильности;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деятельности. Широкое внедрение информационных технологий в сферу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качества муниципального управления и эффективности расходования бюджетных средств;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выравнивание уровня доступности культурных благ независимо от размера доходов, социального статуса и места проживания.   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населения в культурной жизни, а также вовлеченности детей, молодёжи, инвалидов и ветеранов в активную социокультурную деятельность;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развитие самодеятельного художественного творчества. Стимулирование потребления культурных благ;</w:t>
      </w:r>
    </w:p>
    <w:p w:rsidR="00B729E3" w:rsidRPr="009B5C33" w:rsidRDefault="00B729E3" w:rsidP="00B729E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увеличение количества проводимых социально значимых проектов;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удовлетворение потребностей различных категорий граждан Льговского района в активном и полноценном отдыхе, приобщении к культурным ценностям.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Важнейшими условиями успешной реализации Программы будут являться:</w:t>
      </w:r>
    </w:p>
    <w:p w:rsidR="00B729E3" w:rsidRPr="009B5C33" w:rsidRDefault="00B729E3" w:rsidP="00B729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B729E3" w:rsidRPr="009B5C33" w:rsidRDefault="00B729E3" w:rsidP="00B729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внедрение эффективного контракта и доведение к </w:t>
      </w:r>
      <w:r w:rsidRPr="002F078C">
        <w:rPr>
          <w:rFonts w:ascii="Times New Roman" w:hAnsi="Times New Roman"/>
          <w:color w:val="FF0000"/>
          <w:sz w:val="24"/>
          <w:szCs w:val="24"/>
        </w:rPr>
        <w:t>2018</w:t>
      </w:r>
      <w:r w:rsidRPr="009B5C33">
        <w:rPr>
          <w:rFonts w:ascii="Times New Roman" w:hAnsi="Times New Roman"/>
          <w:sz w:val="24"/>
          <w:szCs w:val="24"/>
        </w:rPr>
        <w:t xml:space="preserve"> году средней заработной платы работников учреждений культуры до средней заработной платы в регионе;</w:t>
      </w:r>
    </w:p>
    <w:p w:rsidR="00B729E3" w:rsidRPr="009B5C33" w:rsidRDefault="00B729E3" w:rsidP="00B729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B729E3" w:rsidRPr="009B5C33" w:rsidRDefault="00B729E3" w:rsidP="00B729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эффективности управления отраслью, усиление регионального компонента в культуре, внедрение программно-целевых механизмов на всех уровнях управления сферой культуры;</w:t>
      </w:r>
    </w:p>
    <w:p w:rsidR="00B729E3" w:rsidRPr="009B5C33" w:rsidRDefault="00B729E3" w:rsidP="00B729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</w:t>
      </w:r>
    </w:p>
    <w:p w:rsidR="00B729E3" w:rsidRPr="009B5C33" w:rsidRDefault="00B729E3" w:rsidP="00B729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создание условий для придания нового современного облика учреждениям культуры;</w:t>
      </w:r>
    </w:p>
    <w:p w:rsidR="00B729E3" w:rsidRPr="009B5C33" w:rsidRDefault="00B729E3" w:rsidP="00B729E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аудита.</w:t>
      </w:r>
    </w:p>
    <w:p w:rsidR="00B729E3" w:rsidRPr="009B5C33" w:rsidRDefault="00B729E3" w:rsidP="00B729E3">
      <w:pPr>
        <w:widowControl w:val="0"/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</w:t>
      </w:r>
      <w:r w:rsidRPr="009B5C33">
        <w:rPr>
          <w:rFonts w:ascii="Times New Roman" w:hAnsi="Times New Roman"/>
          <w:b/>
          <w:bCs/>
          <w:iCs/>
          <w:sz w:val="24"/>
          <w:szCs w:val="24"/>
        </w:rPr>
        <w:t>2.3. Показатели достижения целей и решения задач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Система показателей Программы включает взаимодополняющие друг друга индикаторы и цели указанные в Программе, подпрограммах. 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Состав показателей Программы увязан с основными мероприятиями и позволяет </w:t>
      </w:r>
      <w:r w:rsidRPr="009B5C33">
        <w:rPr>
          <w:rFonts w:ascii="Times New Roman" w:hAnsi="Times New Roman"/>
          <w:sz w:val="24"/>
          <w:szCs w:val="24"/>
        </w:rPr>
        <w:lastRenderedPageBreak/>
        <w:t xml:space="preserve">оценить ожидаемые результаты и эффективность ее реализации на период </w:t>
      </w:r>
      <w:r w:rsidR="006E131A">
        <w:rPr>
          <w:rFonts w:ascii="Times New Roman" w:hAnsi="Times New Roman"/>
          <w:sz w:val="24"/>
          <w:szCs w:val="24"/>
        </w:rPr>
        <w:t xml:space="preserve"> до 2018</w:t>
      </w:r>
      <w:r w:rsidRPr="009B5C3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9B5C33">
        <w:rPr>
          <w:rFonts w:ascii="Times New Roman" w:hAnsi="Times New Roman"/>
          <w:sz w:val="24"/>
          <w:szCs w:val="24"/>
        </w:rPr>
        <w:t>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1. «Прирост количества культурно-просветительских мероприятий, проведенных организациями культуры в образовательных учреждениях, по сравнению с </w:t>
      </w:r>
      <w:r w:rsidR="00E27FA1">
        <w:rPr>
          <w:rFonts w:ascii="Times New Roman" w:hAnsi="Times New Roman"/>
          <w:sz w:val="24"/>
          <w:szCs w:val="24"/>
        </w:rPr>
        <w:t>2018</w:t>
      </w:r>
      <w:r w:rsidRPr="009B5C33">
        <w:rPr>
          <w:rFonts w:ascii="Times New Roman" w:hAnsi="Times New Roman"/>
          <w:sz w:val="24"/>
          <w:szCs w:val="24"/>
        </w:rPr>
        <w:t xml:space="preserve"> годом» (в процентах).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Показатель демонстрирует создание условий для вовлечения учащихся (воспитанников) образовательных учреждений в культурную деятельность путем их участия в разнообразных культурно-просветительских мероприятиях, которые проводятся на территории указанных образовательных учреждений: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учреждениями культуры (библиотеками, учреждениями культурно-досугового типа);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 Это позволяет обучающимся расширить и укрепить основы для осознанного выбора и освоения культурных компетенций, необходимых для формирования общей культуры личности и адаптации к жизни в обществе.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При расчете рассматриваемого показателя в составе образовательных учреждений учитываются: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общеобразовательные (начального общего, основного общего, среднего (полного) общего образования) учреждения;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учреждения среднего профессионального образования;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специальные (коррекционные) учреждения для обучающихся, воспитанников с ограниченными возможностями здоровья;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образовательные учреждения дополнительного образования детей, в том числе детские школы искусств;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учреждения для детей-сирот и детей, оставшихся без попечения родителей (законных представителей).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2. «Удельный вес населения области, участвующего в платных культурно-досуговых мероприятиях, проводимых государственными (муниципальными) учреждениями культуры».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Данный показатель позволяет оценивать динамику охвата населения, участвующего в платных культурно-досуговых мероприятиях.</w:t>
      </w:r>
    </w:p>
    <w:p w:rsidR="00B729E3" w:rsidRPr="009B5C33" w:rsidRDefault="00B729E3" w:rsidP="00B729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3.</w:t>
      </w:r>
      <w:r w:rsidRPr="009B5C33">
        <w:rPr>
          <w:rFonts w:ascii="Times New Roman" w:hAnsi="Times New Roman"/>
          <w:iCs/>
          <w:sz w:val="24"/>
          <w:szCs w:val="24"/>
        </w:rPr>
        <w:t xml:space="preserve"> «Отношение среднемесячной номинальной начисленной заработной платы работников государственных (муниципальных) учреждений культуры и искусства к среднемесячной номинальной начисленной заработной плате работников, занятых в сфере  экономики в регионе».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Данный показатель позволяет оценивать и совершенствовать поэтапный рост оплаты труда работников учреждений культуры.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Сведения о показателях (индикаторах) Программы, подпрограмм Программы и их значениях приведены в п</w:t>
      </w:r>
      <w:r>
        <w:rPr>
          <w:rFonts w:ascii="Times New Roman" w:hAnsi="Times New Roman"/>
          <w:sz w:val="24"/>
          <w:szCs w:val="24"/>
        </w:rPr>
        <w:t>риложении №1 к Программе.</w:t>
      </w:r>
    </w:p>
    <w:p w:rsidR="00B729E3" w:rsidRPr="009B5C33" w:rsidRDefault="00B729E3" w:rsidP="00B729E3">
      <w:pPr>
        <w:widowControl w:val="0"/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</w:t>
      </w:r>
      <w:r w:rsidRPr="009B5C33">
        <w:rPr>
          <w:rFonts w:ascii="Times New Roman" w:hAnsi="Times New Roman"/>
          <w:b/>
          <w:bCs/>
          <w:iCs/>
          <w:sz w:val="24"/>
          <w:szCs w:val="24"/>
        </w:rPr>
        <w:t>2.4. Сроки и этапы реализации программы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Реализация Программы будет осуществляться одним этапом 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27FA1">
        <w:rPr>
          <w:rFonts w:ascii="Times New Roman" w:hAnsi="Times New Roman"/>
          <w:sz w:val="24"/>
          <w:szCs w:val="24"/>
        </w:rPr>
        <w:t>9-2021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год</w:t>
      </w:r>
      <w:r w:rsidR="004958B1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.</w:t>
      </w:r>
    </w:p>
    <w:p w:rsidR="00B729E3" w:rsidRPr="009B5C33" w:rsidRDefault="00B729E3" w:rsidP="00B729E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3" w:name="Раздел_03_Обобщ_хка_ОМ_и_ВЦП"/>
      <w:r w:rsidRPr="009B5C33">
        <w:rPr>
          <w:rFonts w:ascii="Times New Roman" w:hAnsi="Times New Roman"/>
          <w:b/>
          <w:bCs/>
          <w:kern w:val="32"/>
          <w:sz w:val="24"/>
          <w:szCs w:val="24"/>
        </w:rPr>
        <w:t>3. Обобщенная характеристика основных мероприятий программы</w:t>
      </w:r>
      <w:bookmarkEnd w:id="3"/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5C33">
        <w:rPr>
          <w:rFonts w:ascii="Times New Roman" w:hAnsi="Times New Roman"/>
          <w:bCs/>
          <w:sz w:val="24"/>
          <w:szCs w:val="24"/>
        </w:rPr>
        <w:t xml:space="preserve">В рамках </w:t>
      </w:r>
      <w:r w:rsidRPr="009B5C33">
        <w:rPr>
          <w:rFonts w:ascii="Times New Roman" w:hAnsi="Times New Roman"/>
          <w:sz w:val="24"/>
          <w:szCs w:val="24"/>
        </w:rPr>
        <w:t>Программы</w:t>
      </w:r>
      <w:r w:rsidRPr="009B5C33">
        <w:rPr>
          <w:rFonts w:ascii="Times New Roman" w:hAnsi="Times New Roman"/>
          <w:bCs/>
          <w:sz w:val="24"/>
          <w:szCs w:val="24"/>
        </w:rPr>
        <w:t xml:space="preserve"> предполагается реализация основных мероприятий, выделенных в структуре подпрограмм </w:t>
      </w:r>
      <w:r>
        <w:rPr>
          <w:rFonts w:ascii="Times New Roman" w:hAnsi="Times New Roman"/>
          <w:bCs/>
          <w:sz w:val="24"/>
          <w:szCs w:val="24"/>
        </w:rPr>
        <w:t>1</w:t>
      </w:r>
      <w:r w:rsidRPr="009B5C33">
        <w:rPr>
          <w:rFonts w:ascii="Times New Roman" w:hAnsi="Times New Roman"/>
          <w:bCs/>
          <w:sz w:val="24"/>
          <w:szCs w:val="24"/>
        </w:rPr>
        <w:t xml:space="preserve"> «Искусство»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 в Льговском районе Курской области на </w:t>
      </w:r>
      <w:r>
        <w:rPr>
          <w:rFonts w:ascii="Times New Roman" w:hAnsi="Times New Roman"/>
          <w:sz w:val="24"/>
          <w:szCs w:val="24"/>
        </w:rPr>
        <w:t>201</w:t>
      </w:r>
      <w:r w:rsidR="00E27FA1">
        <w:rPr>
          <w:rFonts w:ascii="Times New Roman" w:hAnsi="Times New Roman"/>
          <w:sz w:val="24"/>
          <w:szCs w:val="24"/>
        </w:rPr>
        <w:t>9-2021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год</w:t>
      </w:r>
      <w:r w:rsidR="004958B1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B5C33">
        <w:rPr>
          <w:rFonts w:ascii="Times New Roman" w:hAnsi="Times New Roman"/>
          <w:bCs/>
          <w:sz w:val="24"/>
          <w:szCs w:val="24"/>
        </w:rPr>
        <w:t>2 «Наследие»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 в Льговском районе Курской области </w:t>
      </w:r>
      <w:r>
        <w:rPr>
          <w:rFonts w:ascii="Times New Roman" w:hAnsi="Times New Roman"/>
          <w:sz w:val="24"/>
          <w:szCs w:val="24"/>
        </w:rPr>
        <w:t>201</w:t>
      </w:r>
      <w:r w:rsidR="00E27FA1">
        <w:rPr>
          <w:rFonts w:ascii="Times New Roman" w:hAnsi="Times New Roman"/>
          <w:sz w:val="24"/>
          <w:szCs w:val="24"/>
        </w:rPr>
        <w:t>9-2021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год</w:t>
      </w:r>
      <w:r w:rsidR="004958B1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»</w:t>
      </w:r>
      <w:r w:rsidRPr="009B5C33">
        <w:rPr>
          <w:rFonts w:ascii="Times New Roman" w:hAnsi="Times New Roman"/>
          <w:bCs/>
          <w:sz w:val="24"/>
          <w:szCs w:val="24"/>
        </w:rPr>
        <w:t>, </w:t>
      </w:r>
      <w:r>
        <w:rPr>
          <w:rFonts w:ascii="Times New Roman" w:hAnsi="Times New Roman"/>
          <w:bCs/>
          <w:sz w:val="24"/>
          <w:szCs w:val="24"/>
        </w:rPr>
        <w:t xml:space="preserve"> 3</w:t>
      </w:r>
      <w:r w:rsidRPr="009B5C33">
        <w:rPr>
          <w:rFonts w:ascii="Times New Roman" w:hAnsi="Times New Roman"/>
          <w:bCs/>
          <w:sz w:val="24"/>
          <w:szCs w:val="24"/>
        </w:rPr>
        <w:t xml:space="preserve"> «Управление муниципальной программой и обеспечение условий реализации»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 в Льговском районе Курской области на </w:t>
      </w:r>
      <w:r>
        <w:rPr>
          <w:rFonts w:ascii="Times New Roman" w:hAnsi="Times New Roman"/>
          <w:sz w:val="24"/>
          <w:szCs w:val="24"/>
        </w:rPr>
        <w:t>201</w:t>
      </w:r>
      <w:r w:rsidR="00E27FA1">
        <w:rPr>
          <w:rFonts w:ascii="Times New Roman" w:hAnsi="Times New Roman"/>
          <w:sz w:val="24"/>
          <w:szCs w:val="24"/>
        </w:rPr>
        <w:t>9-2021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год</w:t>
      </w:r>
      <w:r w:rsidR="004958B1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»</w:t>
      </w:r>
      <w:r w:rsidRPr="009B5C33">
        <w:rPr>
          <w:rFonts w:ascii="Times New Roman" w:hAnsi="Times New Roman"/>
          <w:bCs/>
          <w:sz w:val="24"/>
          <w:szCs w:val="24"/>
        </w:rPr>
        <w:t>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5C33">
        <w:rPr>
          <w:rFonts w:ascii="Times New Roman" w:hAnsi="Times New Roman"/>
          <w:bCs/>
          <w:sz w:val="24"/>
          <w:szCs w:val="24"/>
        </w:rPr>
        <w:t xml:space="preserve">Для решения задач </w:t>
      </w:r>
      <w:r>
        <w:rPr>
          <w:rFonts w:ascii="Times New Roman" w:hAnsi="Times New Roman"/>
          <w:bCs/>
          <w:sz w:val="24"/>
          <w:szCs w:val="24"/>
        </w:rPr>
        <w:t>1</w:t>
      </w:r>
      <w:r w:rsidRPr="009B5C33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>2</w:t>
      </w:r>
      <w:r w:rsidRPr="009B5C33">
        <w:rPr>
          <w:rFonts w:ascii="Times New Roman" w:hAnsi="Times New Roman"/>
          <w:bCs/>
          <w:sz w:val="24"/>
          <w:szCs w:val="24"/>
        </w:rPr>
        <w:t xml:space="preserve"> по сохранению культурного и исторического наследия народа, обеспечению доступа граждан к культурным ценностям и участию в культурной жизни, реализации творческого потенциала населения предусматривается реализация </w:t>
      </w:r>
      <w:r w:rsidRPr="009B5C33">
        <w:rPr>
          <w:rFonts w:ascii="Times New Roman" w:hAnsi="Times New Roman"/>
          <w:bCs/>
          <w:sz w:val="24"/>
          <w:szCs w:val="24"/>
        </w:rPr>
        <w:lastRenderedPageBreak/>
        <w:t xml:space="preserve">подпрограмм </w:t>
      </w:r>
      <w:r>
        <w:rPr>
          <w:rFonts w:ascii="Times New Roman" w:hAnsi="Times New Roman"/>
          <w:bCs/>
          <w:sz w:val="24"/>
          <w:szCs w:val="24"/>
        </w:rPr>
        <w:t xml:space="preserve">2 </w:t>
      </w:r>
      <w:r w:rsidRPr="009B5C33">
        <w:rPr>
          <w:rFonts w:ascii="Times New Roman" w:hAnsi="Times New Roman"/>
          <w:bCs/>
          <w:sz w:val="24"/>
          <w:szCs w:val="24"/>
        </w:rPr>
        <w:t>«Наследие»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 в Льговском районе Курской области на </w:t>
      </w:r>
      <w:r>
        <w:rPr>
          <w:rFonts w:ascii="Times New Roman" w:hAnsi="Times New Roman"/>
          <w:sz w:val="24"/>
          <w:szCs w:val="24"/>
        </w:rPr>
        <w:t>201</w:t>
      </w:r>
      <w:r w:rsidR="00E27FA1">
        <w:rPr>
          <w:rFonts w:ascii="Times New Roman" w:hAnsi="Times New Roman"/>
          <w:sz w:val="24"/>
          <w:szCs w:val="24"/>
        </w:rPr>
        <w:t>9-2021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год</w:t>
      </w:r>
      <w:r w:rsidR="004958B1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»</w:t>
      </w:r>
      <w:r w:rsidRPr="009B5C33">
        <w:rPr>
          <w:rFonts w:ascii="Times New Roman" w:hAnsi="Times New Roman"/>
          <w:bCs/>
          <w:sz w:val="24"/>
          <w:szCs w:val="24"/>
        </w:rPr>
        <w:t xml:space="preserve"> и </w:t>
      </w:r>
      <w:r>
        <w:rPr>
          <w:rFonts w:ascii="Times New Roman" w:hAnsi="Times New Roman"/>
          <w:bCs/>
          <w:sz w:val="24"/>
          <w:szCs w:val="24"/>
        </w:rPr>
        <w:t xml:space="preserve">1 </w:t>
      </w:r>
      <w:r w:rsidRPr="009B5C33">
        <w:rPr>
          <w:rFonts w:ascii="Times New Roman" w:hAnsi="Times New Roman"/>
          <w:bCs/>
          <w:sz w:val="24"/>
          <w:szCs w:val="24"/>
        </w:rPr>
        <w:t>«Искусство»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 в Льговском районе Курской области на </w:t>
      </w:r>
      <w:r>
        <w:rPr>
          <w:rFonts w:ascii="Times New Roman" w:hAnsi="Times New Roman"/>
          <w:sz w:val="24"/>
          <w:szCs w:val="24"/>
        </w:rPr>
        <w:t>201</w:t>
      </w:r>
      <w:r w:rsidR="00E27FA1">
        <w:rPr>
          <w:rFonts w:ascii="Times New Roman" w:hAnsi="Times New Roman"/>
          <w:sz w:val="24"/>
          <w:szCs w:val="24"/>
        </w:rPr>
        <w:t>9-2021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год</w:t>
      </w:r>
      <w:r w:rsidR="004958B1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»</w:t>
      </w:r>
      <w:r w:rsidRPr="009B5C33">
        <w:rPr>
          <w:rFonts w:ascii="Times New Roman" w:hAnsi="Times New Roman"/>
          <w:bCs/>
          <w:sz w:val="24"/>
          <w:szCs w:val="24"/>
        </w:rPr>
        <w:t>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5C33">
        <w:rPr>
          <w:rFonts w:ascii="Times New Roman" w:hAnsi="Times New Roman"/>
          <w:bCs/>
          <w:sz w:val="24"/>
          <w:szCs w:val="24"/>
        </w:rPr>
        <w:t xml:space="preserve">Подпрограмму </w:t>
      </w:r>
      <w:r>
        <w:rPr>
          <w:rFonts w:ascii="Times New Roman" w:hAnsi="Times New Roman"/>
          <w:bCs/>
          <w:sz w:val="24"/>
          <w:szCs w:val="24"/>
        </w:rPr>
        <w:t>1</w:t>
      </w:r>
      <w:r w:rsidRPr="009B5C33">
        <w:rPr>
          <w:rFonts w:ascii="Times New Roman" w:hAnsi="Times New Roman"/>
          <w:bCs/>
          <w:sz w:val="24"/>
          <w:szCs w:val="24"/>
        </w:rPr>
        <w:t xml:space="preserve"> «Искусство»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 в Льговском районе Курской области на </w:t>
      </w:r>
      <w:r>
        <w:rPr>
          <w:rFonts w:ascii="Times New Roman" w:hAnsi="Times New Roman"/>
          <w:sz w:val="24"/>
          <w:szCs w:val="24"/>
        </w:rPr>
        <w:t>201</w:t>
      </w:r>
      <w:r w:rsidR="00E27FA1">
        <w:rPr>
          <w:rFonts w:ascii="Times New Roman" w:hAnsi="Times New Roman"/>
          <w:sz w:val="24"/>
          <w:szCs w:val="24"/>
        </w:rPr>
        <w:t>9-2021</w:t>
      </w:r>
      <w:r w:rsidR="004958B1"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год</w:t>
      </w:r>
      <w:r w:rsidR="004958B1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»</w:t>
      </w:r>
      <w:r w:rsidRPr="009B5C33">
        <w:rPr>
          <w:rFonts w:ascii="Times New Roman" w:hAnsi="Times New Roman"/>
          <w:bCs/>
          <w:sz w:val="24"/>
          <w:szCs w:val="24"/>
        </w:rPr>
        <w:t xml:space="preserve"> составляет следующее основное мероприятие: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5C33">
        <w:rPr>
          <w:rFonts w:ascii="Times New Roman" w:hAnsi="Times New Roman"/>
          <w:bCs/>
          <w:sz w:val="24"/>
          <w:szCs w:val="24"/>
        </w:rPr>
        <w:t>сохранение и развитие кинообслуживания населения, традиционной народной культуры, нематериального культурного наследия и творческого потенциала Льговского района, поддержка творческих инициатив населения в сфере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5C33">
        <w:rPr>
          <w:rFonts w:ascii="Times New Roman" w:hAnsi="Times New Roman"/>
          <w:bCs/>
          <w:sz w:val="24"/>
          <w:szCs w:val="24"/>
        </w:rPr>
        <w:t>Подпрограмма 2 «Наследие»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 в Льговском районе Курской области на </w:t>
      </w:r>
      <w:r>
        <w:rPr>
          <w:rFonts w:ascii="Times New Roman" w:hAnsi="Times New Roman"/>
          <w:sz w:val="24"/>
          <w:szCs w:val="24"/>
        </w:rPr>
        <w:t>201</w:t>
      </w:r>
      <w:r w:rsidR="00E27FA1">
        <w:rPr>
          <w:rFonts w:ascii="Times New Roman" w:hAnsi="Times New Roman"/>
          <w:sz w:val="24"/>
          <w:szCs w:val="24"/>
        </w:rPr>
        <w:t>9-2021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год</w:t>
      </w:r>
      <w:r w:rsidR="004958B1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»</w:t>
      </w:r>
      <w:r w:rsidRPr="009B5C33">
        <w:rPr>
          <w:rFonts w:ascii="Times New Roman" w:hAnsi="Times New Roman"/>
          <w:bCs/>
          <w:sz w:val="24"/>
          <w:szCs w:val="24"/>
        </w:rPr>
        <w:t xml:space="preserve"> включает следующие основные мероприятия: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9B5C33">
        <w:rPr>
          <w:rFonts w:ascii="Times New Roman" w:hAnsi="Times New Roman"/>
          <w:bCs/>
          <w:sz w:val="24"/>
          <w:szCs w:val="24"/>
        </w:rPr>
        <w:t>развитие библиотечного дела;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5C33">
        <w:rPr>
          <w:rFonts w:ascii="Times New Roman" w:hAnsi="Times New Roman"/>
          <w:bCs/>
          <w:sz w:val="24"/>
          <w:szCs w:val="24"/>
        </w:rPr>
        <w:t xml:space="preserve">Решение задачи </w:t>
      </w:r>
      <w:r>
        <w:rPr>
          <w:rFonts w:ascii="Times New Roman" w:hAnsi="Times New Roman"/>
          <w:bCs/>
          <w:sz w:val="24"/>
          <w:szCs w:val="24"/>
        </w:rPr>
        <w:t>3</w:t>
      </w:r>
      <w:r w:rsidRPr="009B5C33">
        <w:rPr>
          <w:rFonts w:ascii="Times New Roman" w:hAnsi="Times New Roman"/>
          <w:bCs/>
          <w:sz w:val="24"/>
          <w:szCs w:val="24"/>
        </w:rPr>
        <w:t xml:space="preserve"> по созданию благоприятных условий для устойчивого развития сферы культуры предполагает реализацию основных мероприятий подпрограммы </w:t>
      </w:r>
      <w:r>
        <w:rPr>
          <w:rFonts w:ascii="Times New Roman" w:hAnsi="Times New Roman"/>
          <w:bCs/>
          <w:sz w:val="24"/>
          <w:szCs w:val="24"/>
        </w:rPr>
        <w:t>3</w:t>
      </w:r>
      <w:r w:rsidRPr="009B5C33">
        <w:rPr>
          <w:rFonts w:ascii="Times New Roman" w:hAnsi="Times New Roman"/>
          <w:bCs/>
          <w:sz w:val="24"/>
          <w:szCs w:val="24"/>
        </w:rPr>
        <w:t xml:space="preserve"> «Управление муниципальной программой и обеспечение условий реализации»</w:t>
      </w:r>
      <w:r w:rsidRPr="009B5A68"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 в Льговском районе Курской области на </w:t>
      </w:r>
      <w:r>
        <w:rPr>
          <w:rFonts w:ascii="Times New Roman" w:hAnsi="Times New Roman"/>
          <w:sz w:val="24"/>
          <w:szCs w:val="24"/>
        </w:rPr>
        <w:t>201</w:t>
      </w:r>
      <w:r w:rsidR="00E27FA1">
        <w:rPr>
          <w:rFonts w:ascii="Times New Roman" w:hAnsi="Times New Roman"/>
          <w:sz w:val="24"/>
          <w:szCs w:val="24"/>
        </w:rPr>
        <w:t>9-2021</w:t>
      </w:r>
      <w:r w:rsidR="006E131A"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год</w:t>
      </w:r>
      <w:r w:rsidR="004958B1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»</w:t>
      </w:r>
      <w:r w:rsidRPr="009B5C33">
        <w:rPr>
          <w:rFonts w:ascii="Times New Roman" w:hAnsi="Times New Roman"/>
          <w:bCs/>
          <w:sz w:val="24"/>
          <w:szCs w:val="24"/>
        </w:rPr>
        <w:t>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обеспечение деятельности подведомственных учреждений;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5C33">
        <w:rPr>
          <w:rFonts w:ascii="Times New Roman" w:hAnsi="Times New Roman"/>
          <w:color w:val="000000"/>
          <w:sz w:val="24"/>
          <w:szCs w:val="24"/>
        </w:rPr>
        <w:t>меры государственной и социальной поддержки, а также другие выплаты;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5C33">
        <w:rPr>
          <w:rFonts w:ascii="Times New Roman" w:hAnsi="Times New Roman"/>
          <w:bCs/>
          <w:sz w:val="24"/>
          <w:szCs w:val="24"/>
        </w:rPr>
        <w:t xml:space="preserve">Указанные основные мероприятия планируются к осуществлению в течение всего периода реализации </w:t>
      </w:r>
      <w:r w:rsidRPr="009B5C33">
        <w:rPr>
          <w:rFonts w:ascii="Times New Roman" w:hAnsi="Times New Roman"/>
          <w:sz w:val="24"/>
          <w:szCs w:val="24"/>
        </w:rPr>
        <w:t>Программы</w:t>
      </w:r>
      <w:r w:rsidRPr="009B5C33">
        <w:rPr>
          <w:rFonts w:ascii="Times New Roman" w:hAnsi="Times New Roman"/>
          <w:bCs/>
          <w:sz w:val="24"/>
          <w:szCs w:val="24"/>
        </w:rPr>
        <w:t>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bCs/>
          <w:sz w:val="24"/>
          <w:szCs w:val="24"/>
        </w:rPr>
        <w:t xml:space="preserve">Перечень основных мероприятий </w:t>
      </w:r>
      <w:r w:rsidRPr="009B5C33">
        <w:rPr>
          <w:rFonts w:ascii="Times New Roman" w:hAnsi="Times New Roman"/>
          <w:sz w:val="24"/>
          <w:szCs w:val="24"/>
        </w:rPr>
        <w:t>Программы приведен в приложении № 2 к Программе.</w:t>
      </w:r>
      <w:bookmarkStart w:id="4" w:name="Раздел_04_Обобщ_хка_мер_госрег"/>
    </w:p>
    <w:p w:rsidR="00B729E3" w:rsidRPr="009B5C33" w:rsidRDefault="00B729E3" w:rsidP="00B729E3">
      <w:pPr>
        <w:widowControl w:val="0"/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  </w:t>
      </w:r>
      <w:r w:rsidRPr="009B5C33">
        <w:rPr>
          <w:rFonts w:ascii="Times New Roman" w:hAnsi="Times New Roman"/>
          <w:b/>
          <w:bCs/>
          <w:kern w:val="32"/>
          <w:sz w:val="24"/>
          <w:szCs w:val="24"/>
        </w:rPr>
        <w:t>4. Обобщенная характеристика мер государственного регулирования</w:t>
      </w:r>
      <w:bookmarkEnd w:id="4"/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kern w:val="32"/>
          <w:sz w:val="24"/>
          <w:szCs w:val="24"/>
        </w:rPr>
      </w:pPr>
      <w:r w:rsidRPr="009B5C33">
        <w:rPr>
          <w:rFonts w:ascii="Times New Roman" w:hAnsi="Times New Roman"/>
          <w:bCs/>
          <w:kern w:val="32"/>
          <w:sz w:val="24"/>
          <w:szCs w:val="24"/>
        </w:rPr>
        <w:t>На муниципальном уровне меры государственного регулирования не установлены.</w:t>
      </w:r>
    </w:p>
    <w:p w:rsidR="00B729E3" w:rsidRPr="009B5C33" w:rsidRDefault="00B729E3" w:rsidP="00B729E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5" w:name="Раздел_05_Прогноз_свод_пок_ГЗ"/>
      <w:r w:rsidRPr="009B5C33">
        <w:rPr>
          <w:rFonts w:ascii="Times New Roman" w:hAnsi="Times New Roman"/>
          <w:b/>
          <w:bCs/>
          <w:kern w:val="32"/>
          <w:sz w:val="24"/>
          <w:szCs w:val="24"/>
        </w:rPr>
        <w:t>5. Прогноз сводных показателей муниципальных заданий по этапам реализации программы</w:t>
      </w:r>
      <w:bookmarkEnd w:id="5"/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Прогноз сводных показателей муниципальных заданий на оказание муниципальных услуг муниципальными учреждениями культуры района, находящимися в ведении отдела культуры, молодежной политики, физической культуры и спорта Администрации Льговского района Курской области, в рамках Программы, представлен в приложении № 3 к Программе</w:t>
      </w:r>
      <w:bookmarkStart w:id="6" w:name="Раздел_06_Характеристика_осн_мер_суб"/>
      <w:r w:rsidRPr="009B5C33">
        <w:rPr>
          <w:rFonts w:ascii="Times New Roman" w:hAnsi="Times New Roman"/>
          <w:sz w:val="24"/>
          <w:szCs w:val="24"/>
        </w:rPr>
        <w:t>.</w:t>
      </w:r>
    </w:p>
    <w:p w:rsidR="00B729E3" w:rsidRPr="009B5C33" w:rsidRDefault="00B729E3" w:rsidP="00B729E3">
      <w:pPr>
        <w:widowControl w:val="0"/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7" w:name="Раздел_07_Инф_об_участии_корпораций"/>
      <w:bookmarkEnd w:id="6"/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    </w:t>
      </w:r>
      <w:r w:rsidRPr="009B5C33">
        <w:rPr>
          <w:rFonts w:ascii="Times New Roman" w:hAnsi="Times New Roman"/>
          <w:b/>
          <w:bCs/>
          <w:kern w:val="32"/>
          <w:sz w:val="24"/>
          <w:szCs w:val="24"/>
        </w:rPr>
        <w:t xml:space="preserve">6. </w:t>
      </w:r>
      <w:bookmarkEnd w:id="7"/>
      <w:r w:rsidRPr="009B5C33">
        <w:rPr>
          <w:rFonts w:ascii="Times New Roman" w:hAnsi="Times New Roman"/>
          <w:b/>
          <w:bCs/>
          <w:kern w:val="32"/>
          <w:sz w:val="24"/>
          <w:szCs w:val="24"/>
        </w:rPr>
        <w:t>Информация об участии предприятий и организаций, независимо от их организационно - правовых форм и форм собственности, а также государственных внебюджетных фондов в реализации программы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Участие предприятий и организаций, государственных внебюджетных фондов в реализации Программы не предусмотрено.</w:t>
      </w:r>
    </w:p>
    <w:p w:rsidR="00B729E3" w:rsidRPr="009B5C33" w:rsidRDefault="00B729E3" w:rsidP="00B729E3">
      <w:pPr>
        <w:widowControl w:val="0"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8" w:name="Раздел_08_Обоснование_выделения_ПП"/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     </w:t>
      </w:r>
      <w:r w:rsidRPr="009B5C33">
        <w:rPr>
          <w:rFonts w:ascii="Times New Roman" w:hAnsi="Times New Roman"/>
          <w:b/>
          <w:bCs/>
          <w:kern w:val="32"/>
          <w:sz w:val="24"/>
          <w:szCs w:val="24"/>
        </w:rPr>
        <w:t xml:space="preserve">7. Обоснование выделения подпрограмм </w:t>
      </w:r>
      <w:bookmarkEnd w:id="8"/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С учетом </w:t>
      </w:r>
      <w:proofErr w:type="spellStart"/>
      <w:r w:rsidRPr="009B5C33">
        <w:rPr>
          <w:rFonts w:ascii="Times New Roman" w:hAnsi="Times New Roman"/>
          <w:sz w:val="24"/>
          <w:szCs w:val="24"/>
        </w:rPr>
        <w:t>подотраслей</w:t>
      </w:r>
      <w:proofErr w:type="spellEnd"/>
      <w:r w:rsidRPr="009B5C33">
        <w:rPr>
          <w:rFonts w:ascii="Times New Roman" w:hAnsi="Times New Roman"/>
          <w:sz w:val="24"/>
          <w:szCs w:val="24"/>
        </w:rPr>
        <w:t xml:space="preserve"> отрасли культуры, отнесенных к сфере реализации Программы, в ее составе выделяются подпрограммы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9B5C33">
        <w:rPr>
          <w:rFonts w:ascii="Times New Roman" w:hAnsi="Times New Roman"/>
          <w:sz w:val="24"/>
          <w:szCs w:val="24"/>
        </w:rPr>
        <w:t xml:space="preserve">«Искусство» муниципальной программы «Развитие культуры в Льговском районе Курской области на </w:t>
      </w:r>
      <w:r>
        <w:rPr>
          <w:rFonts w:ascii="Times New Roman" w:hAnsi="Times New Roman"/>
          <w:sz w:val="24"/>
          <w:szCs w:val="24"/>
        </w:rPr>
        <w:t>201</w:t>
      </w:r>
      <w:r w:rsidR="00E27FA1">
        <w:rPr>
          <w:rFonts w:ascii="Times New Roman" w:hAnsi="Times New Roman"/>
          <w:sz w:val="24"/>
          <w:szCs w:val="24"/>
        </w:rPr>
        <w:t>9-2021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год</w:t>
      </w:r>
      <w:r w:rsidR="004958B1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9B5C33">
        <w:rPr>
          <w:rFonts w:ascii="Times New Roman" w:hAnsi="Times New Roman"/>
          <w:sz w:val="24"/>
          <w:szCs w:val="24"/>
        </w:rPr>
        <w:t>«Наследие»</w:t>
      </w:r>
      <w:r w:rsidRPr="00F94490"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 в Льговском районе Курской области на </w:t>
      </w:r>
      <w:r>
        <w:rPr>
          <w:rFonts w:ascii="Times New Roman" w:hAnsi="Times New Roman"/>
          <w:sz w:val="24"/>
          <w:szCs w:val="24"/>
        </w:rPr>
        <w:t>201</w:t>
      </w:r>
      <w:r w:rsidR="00E27FA1">
        <w:rPr>
          <w:rFonts w:ascii="Times New Roman" w:hAnsi="Times New Roman"/>
          <w:sz w:val="24"/>
          <w:szCs w:val="24"/>
        </w:rPr>
        <w:t>9-2021</w:t>
      </w:r>
      <w:r w:rsidR="004958B1"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год</w:t>
      </w:r>
      <w:r w:rsidR="004958B1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».</w:t>
      </w:r>
    </w:p>
    <w:p w:rsidR="00B729E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муниципальной программы.</w:t>
      </w:r>
    </w:p>
    <w:p w:rsidR="006E131A" w:rsidRPr="009B5C33" w:rsidRDefault="006E131A" w:rsidP="00B729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729E3" w:rsidRPr="009B5C33" w:rsidRDefault="00B729E3" w:rsidP="00B729E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FB69EA">
        <w:rPr>
          <w:rFonts w:ascii="Times New Roman" w:hAnsi="Times New Roman"/>
          <w:b/>
          <w:sz w:val="24"/>
          <w:szCs w:val="24"/>
        </w:rPr>
        <w:t>Подпрограмма 1 «Искусство»</w:t>
      </w:r>
      <w:r w:rsidRPr="009B5C33">
        <w:rPr>
          <w:rFonts w:ascii="Times New Roman" w:hAnsi="Times New Roman"/>
          <w:sz w:val="24"/>
          <w:szCs w:val="24"/>
        </w:rPr>
        <w:t xml:space="preserve"> муниципальной программы «Развитие культуры в Льговском районе Курской области на </w:t>
      </w:r>
      <w:r>
        <w:rPr>
          <w:rFonts w:ascii="Times New Roman" w:hAnsi="Times New Roman"/>
          <w:sz w:val="24"/>
          <w:szCs w:val="24"/>
        </w:rPr>
        <w:t>201</w:t>
      </w:r>
      <w:r w:rsidR="00E27FA1">
        <w:rPr>
          <w:rFonts w:ascii="Times New Roman" w:hAnsi="Times New Roman"/>
          <w:sz w:val="24"/>
          <w:szCs w:val="24"/>
        </w:rPr>
        <w:t>9-2021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год</w:t>
      </w:r>
      <w:r w:rsidR="00335272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направлена на: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сохранение и развитие самодеятельного искусства и народного художественного творчества;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сохранение и развитие системы кинообслуживания населения района;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сохранение и развитие традиционной народной культуры; 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поддержку творческих инициатив населения и молодых дарований; </w:t>
      </w:r>
    </w:p>
    <w:p w:rsidR="00B729E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организацию и проведение мероприятий, посвященных выдающимся землякам, значимым событиям российской культуры.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B69EA">
        <w:rPr>
          <w:rFonts w:ascii="Times New Roman" w:hAnsi="Times New Roman"/>
          <w:b/>
          <w:sz w:val="24"/>
          <w:szCs w:val="24"/>
        </w:rPr>
        <w:t>Подпрограмма 2 «Наследие»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 в Льговском районе Курской области на </w:t>
      </w:r>
      <w:r>
        <w:rPr>
          <w:rFonts w:ascii="Times New Roman" w:hAnsi="Times New Roman"/>
          <w:sz w:val="24"/>
          <w:szCs w:val="24"/>
        </w:rPr>
        <w:t>201</w:t>
      </w:r>
      <w:r w:rsidR="00E27FA1">
        <w:rPr>
          <w:rFonts w:ascii="Times New Roman" w:hAnsi="Times New Roman"/>
          <w:sz w:val="24"/>
          <w:szCs w:val="24"/>
        </w:rPr>
        <w:t>9-2021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год</w:t>
      </w:r>
      <w:r w:rsidR="00335272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» охватывает такие направления реализации муниципальной программы как: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повышение доступности и качества библиотечных услуг. </w:t>
      </w:r>
    </w:p>
    <w:p w:rsidR="00B729E3" w:rsidRPr="009B5C33" w:rsidRDefault="00B729E3" w:rsidP="00B729E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9B5C33">
        <w:rPr>
          <w:rFonts w:ascii="Times New Roman" w:hAnsi="Times New Roman"/>
          <w:sz w:val="24"/>
          <w:szCs w:val="24"/>
        </w:rPr>
        <w:t xml:space="preserve">Для обеспечения достижения целей Программы на основе эффективной деятельности органа муниципальной власти в сфере культуры выделяется подпрограмма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«Управление муниципальной программой и обеспечение условий реализации»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 в Льговском районе Курской области на </w:t>
      </w:r>
      <w:r>
        <w:rPr>
          <w:rFonts w:ascii="Times New Roman" w:hAnsi="Times New Roman"/>
          <w:sz w:val="24"/>
          <w:szCs w:val="24"/>
        </w:rPr>
        <w:t>201</w:t>
      </w:r>
      <w:r w:rsidR="00E27FA1">
        <w:rPr>
          <w:rFonts w:ascii="Times New Roman" w:hAnsi="Times New Roman"/>
          <w:sz w:val="24"/>
          <w:szCs w:val="24"/>
        </w:rPr>
        <w:t>9-2021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год</w:t>
      </w:r>
      <w:r w:rsidR="00335272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», в рамках которой отражаются мероприятия, направленные на решение задач по: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обеспечению эффективного управления муниципальными финансами в сфере культуры, и организации выполнения мероприятий Программы;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обеспечению эффективного управления кадровыми ресурсами в сфере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информационному обеспечению реализации Программы;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оказанию содействия муниципальным образованиям в развитии принципов программно-целевого управления;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разработке и внедрению инновационных решений в сфере культуры.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«Управление муниципальной программой и обеспечение условий реализации» муниципальной программы «Развитие культуры в Льговском районе Курской области на </w:t>
      </w:r>
      <w:r>
        <w:rPr>
          <w:rFonts w:ascii="Times New Roman" w:hAnsi="Times New Roman"/>
          <w:sz w:val="24"/>
          <w:szCs w:val="24"/>
        </w:rPr>
        <w:t>201</w:t>
      </w:r>
      <w:r w:rsidR="00E27FA1">
        <w:rPr>
          <w:rFonts w:ascii="Times New Roman" w:hAnsi="Times New Roman"/>
          <w:sz w:val="24"/>
          <w:szCs w:val="24"/>
        </w:rPr>
        <w:t>9-2021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год</w:t>
      </w:r>
      <w:r w:rsidR="00335272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способствует решению задач остальных подпрограмм Программы.</w:t>
      </w:r>
      <w:bookmarkStart w:id="9" w:name="Раздел_10_Анализ_рисков"/>
    </w:p>
    <w:p w:rsidR="00B729E3" w:rsidRPr="009B5C33" w:rsidRDefault="00B729E3" w:rsidP="00B729E3">
      <w:pPr>
        <w:widowControl w:val="0"/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B5C33">
        <w:rPr>
          <w:rFonts w:ascii="Times New Roman" w:hAnsi="Times New Roman"/>
          <w:b/>
          <w:sz w:val="24"/>
          <w:szCs w:val="24"/>
        </w:rPr>
        <w:t>Обоснование объема финансовых ресурсов, необходимых для реализации программы</w:t>
      </w:r>
    </w:p>
    <w:p w:rsidR="00B729E3" w:rsidRPr="009B5C33" w:rsidRDefault="00B729E3" w:rsidP="00B729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Реализация мероприятий Программы осуществляется за счет средств областного бюджета, муниципального бюджета, средств внебюджетных источников.</w:t>
      </w:r>
    </w:p>
    <w:p w:rsidR="00B729E3" w:rsidRPr="009B5C33" w:rsidRDefault="00B729E3" w:rsidP="00B729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Объем бюджетных ассигнований областного бюджета определен на основе Закона Курской области «Об областном бюджете на 201</w:t>
      </w:r>
      <w:r w:rsidR="00E27FA1">
        <w:rPr>
          <w:rFonts w:ascii="Times New Roman" w:hAnsi="Times New Roman"/>
          <w:sz w:val="24"/>
          <w:szCs w:val="24"/>
        </w:rPr>
        <w:t>9-2021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33527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»</w:t>
      </w:r>
      <w:r w:rsidRPr="009B5C33">
        <w:rPr>
          <w:rFonts w:ascii="Times New Roman" w:hAnsi="Times New Roman"/>
          <w:sz w:val="24"/>
          <w:szCs w:val="24"/>
        </w:rPr>
        <w:t xml:space="preserve"> составляет </w:t>
      </w:r>
      <w:r w:rsidR="00DB7700">
        <w:rPr>
          <w:rFonts w:ascii="Times New Roman" w:hAnsi="Times New Roman"/>
          <w:sz w:val="24"/>
          <w:szCs w:val="24"/>
        </w:rPr>
        <w:t xml:space="preserve"> </w:t>
      </w:r>
      <w:r w:rsidR="00240E61">
        <w:rPr>
          <w:rFonts w:ascii="Times New Roman" w:hAnsi="Times New Roman"/>
          <w:color w:val="FF0000"/>
          <w:sz w:val="24"/>
          <w:szCs w:val="24"/>
        </w:rPr>
        <w:t>3323,991</w:t>
      </w:r>
      <w:r w:rsidRPr="009B5C33">
        <w:rPr>
          <w:rFonts w:ascii="Times New Roman" w:hAnsi="Times New Roman"/>
          <w:sz w:val="24"/>
          <w:szCs w:val="24"/>
        </w:rPr>
        <w:t xml:space="preserve">  тыс. рублей, в том числе:</w:t>
      </w:r>
    </w:p>
    <w:p w:rsidR="00B729E3" w:rsidRPr="00232445" w:rsidRDefault="00B729E3" w:rsidP="00B729E3">
      <w:pPr>
        <w:widowControl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232445">
        <w:rPr>
          <w:rFonts w:ascii="Times New Roman" w:hAnsi="Times New Roman"/>
          <w:color w:val="FF0000"/>
          <w:sz w:val="24"/>
          <w:szCs w:val="24"/>
        </w:rPr>
        <w:t>201</w:t>
      </w:r>
      <w:r w:rsidR="00E1098C">
        <w:rPr>
          <w:rFonts w:ascii="Times New Roman" w:hAnsi="Times New Roman"/>
          <w:color w:val="FF0000"/>
          <w:sz w:val="24"/>
          <w:szCs w:val="24"/>
        </w:rPr>
        <w:t>9</w:t>
      </w:r>
      <w:r w:rsidRPr="00232445">
        <w:rPr>
          <w:rFonts w:ascii="Times New Roman" w:hAnsi="Times New Roman"/>
          <w:color w:val="FF0000"/>
          <w:sz w:val="24"/>
          <w:szCs w:val="24"/>
        </w:rPr>
        <w:t xml:space="preserve"> год –</w:t>
      </w:r>
      <w:r w:rsidR="00E1098C">
        <w:rPr>
          <w:rFonts w:ascii="Times New Roman" w:hAnsi="Times New Roman"/>
          <w:color w:val="FF0000"/>
          <w:sz w:val="24"/>
          <w:szCs w:val="24"/>
        </w:rPr>
        <w:t xml:space="preserve"> 1184,305</w:t>
      </w:r>
      <w:r w:rsidRPr="00232445">
        <w:rPr>
          <w:rFonts w:ascii="Times New Roman" w:hAnsi="Times New Roman"/>
          <w:color w:val="FF0000"/>
          <w:sz w:val="24"/>
          <w:szCs w:val="24"/>
        </w:rPr>
        <w:t xml:space="preserve"> тыс. рублей;</w:t>
      </w:r>
    </w:p>
    <w:p w:rsidR="00DB7700" w:rsidRPr="00232445" w:rsidRDefault="00E1098C" w:rsidP="00DB7700">
      <w:pPr>
        <w:widowControl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2020</w:t>
      </w:r>
      <w:r w:rsidR="00DB7700" w:rsidRPr="00232445">
        <w:rPr>
          <w:rFonts w:ascii="Times New Roman" w:hAnsi="Times New Roman"/>
          <w:color w:val="FF0000"/>
          <w:sz w:val="24"/>
          <w:szCs w:val="24"/>
        </w:rPr>
        <w:t xml:space="preserve"> год –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40E61">
        <w:rPr>
          <w:rFonts w:ascii="Times New Roman" w:hAnsi="Times New Roman"/>
          <w:color w:val="FF0000"/>
          <w:sz w:val="24"/>
          <w:szCs w:val="24"/>
        </w:rPr>
        <w:t>1069,843</w:t>
      </w:r>
      <w:r w:rsidR="00DB7700" w:rsidRPr="00232445">
        <w:rPr>
          <w:rFonts w:ascii="Times New Roman" w:hAnsi="Times New Roman"/>
          <w:color w:val="FF0000"/>
          <w:sz w:val="24"/>
          <w:szCs w:val="24"/>
        </w:rPr>
        <w:t xml:space="preserve"> тыс. рублей;</w:t>
      </w:r>
    </w:p>
    <w:p w:rsidR="00DB7700" w:rsidRPr="00232445" w:rsidRDefault="00E1098C" w:rsidP="00DB7700">
      <w:pPr>
        <w:widowControl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2021</w:t>
      </w:r>
      <w:r w:rsidR="00DB7700" w:rsidRPr="00232445">
        <w:rPr>
          <w:rFonts w:ascii="Times New Roman" w:hAnsi="Times New Roman"/>
          <w:color w:val="FF0000"/>
          <w:sz w:val="24"/>
          <w:szCs w:val="24"/>
        </w:rPr>
        <w:t xml:space="preserve"> год –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40E61">
        <w:rPr>
          <w:rFonts w:ascii="Times New Roman" w:hAnsi="Times New Roman"/>
          <w:color w:val="FF0000"/>
          <w:sz w:val="24"/>
          <w:szCs w:val="24"/>
        </w:rPr>
        <w:t>1069,843</w:t>
      </w:r>
      <w:r w:rsidR="00DB7700" w:rsidRPr="00232445">
        <w:rPr>
          <w:rFonts w:ascii="Times New Roman" w:hAnsi="Times New Roman"/>
          <w:color w:val="FF0000"/>
          <w:sz w:val="24"/>
          <w:szCs w:val="24"/>
        </w:rPr>
        <w:t xml:space="preserve"> тыс. рублей;</w:t>
      </w:r>
    </w:p>
    <w:p w:rsidR="00B729E3" w:rsidRPr="009B5C33" w:rsidRDefault="00DB7700" w:rsidP="00B729E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729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729E3" w:rsidRPr="009B5C33">
        <w:rPr>
          <w:rFonts w:ascii="Times New Roman" w:hAnsi="Times New Roman"/>
          <w:sz w:val="24"/>
          <w:szCs w:val="24"/>
        </w:rPr>
        <w:t xml:space="preserve">Объем финансирования мероприятий Программы из средств муниципальных бюджетных учреждений, полученных от платных услуг и иной приносящей доход деятельности, </w:t>
      </w:r>
      <w:r>
        <w:rPr>
          <w:rFonts w:ascii="Times New Roman" w:hAnsi="Times New Roman"/>
          <w:sz w:val="24"/>
          <w:szCs w:val="24"/>
        </w:rPr>
        <w:t>3</w:t>
      </w:r>
      <w:r w:rsidR="00B729E3" w:rsidRPr="009B5C33">
        <w:rPr>
          <w:rFonts w:ascii="Times New Roman" w:hAnsi="Times New Roman"/>
          <w:sz w:val="24"/>
          <w:szCs w:val="24"/>
        </w:rPr>
        <w:t>000,0 тыс. рублей, в том числе:</w:t>
      </w:r>
    </w:p>
    <w:p w:rsidR="00B729E3" w:rsidRPr="00232445" w:rsidRDefault="00B729E3" w:rsidP="00B729E3">
      <w:pPr>
        <w:widowControl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232445">
        <w:rPr>
          <w:rFonts w:ascii="Times New Roman" w:hAnsi="Times New Roman"/>
          <w:color w:val="FF0000"/>
          <w:sz w:val="24"/>
          <w:szCs w:val="24"/>
        </w:rPr>
        <w:t>201</w:t>
      </w:r>
      <w:r w:rsidR="00E1098C">
        <w:rPr>
          <w:rFonts w:ascii="Times New Roman" w:hAnsi="Times New Roman"/>
          <w:color w:val="FF0000"/>
          <w:sz w:val="24"/>
          <w:szCs w:val="24"/>
        </w:rPr>
        <w:t>9</w:t>
      </w:r>
      <w:r w:rsidRPr="00232445">
        <w:rPr>
          <w:rFonts w:ascii="Times New Roman" w:hAnsi="Times New Roman"/>
          <w:color w:val="FF0000"/>
          <w:sz w:val="24"/>
          <w:szCs w:val="24"/>
        </w:rPr>
        <w:t xml:space="preserve"> год – 1000,0 тыс. рублей;</w:t>
      </w:r>
    </w:p>
    <w:p w:rsidR="00DB7700" w:rsidRPr="00232445" w:rsidRDefault="00E1098C" w:rsidP="00DB7700">
      <w:pPr>
        <w:widowControl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2020</w:t>
      </w:r>
      <w:r w:rsidR="00DB7700" w:rsidRPr="00232445">
        <w:rPr>
          <w:rFonts w:ascii="Times New Roman" w:hAnsi="Times New Roman"/>
          <w:color w:val="FF0000"/>
          <w:sz w:val="24"/>
          <w:szCs w:val="24"/>
        </w:rPr>
        <w:t xml:space="preserve"> год – 1000,0 тыс. рублей;</w:t>
      </w:r>
    </w:p>
    <w:p w:rsidR="00DB7700" w:rsidRPr="006E131A" w:rsidRDefault="006E131A" w:rsidP="006E131A">
      <w:pPr>
        <w:widowControl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202</w:t>
      </w:r>
      <w:r w:rsidR="00E1098C">
        <w:rPr>
          <w:rFonts w:ascii="Times New Roman" w:hAnsi="Times New Roman"/>
          <w:color w:val="FF0000"/>
          <w:sz w:val="24"/>
          <w:szCs w:val="24"/>
        </w:rPr>
        <w:t>1</w:t>
      </w:r>
      <w:r w:rsidR="00DB7700" w:rsidRPr="00232445">
        <w:rPr>
          <w:rFonts w:ascii="Times New Roman" w:hAnsi="Times New Roman"/>
          <w:color w:val="FF0000"/>
          <w:sz w:val="24"/>
          <w:szCs w:val="24"/>
        </w:rPr>
        <w:t xml:space="preserve"> год – 1000,0 тыс. рублей;</w:t>
      </w:r>
    </w:p>
    <w:p w:rsidR="00B729E3" w:rsidRPr="009B5C33" w:rsidRDefault="00B729E3" w:rsidP="00B729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Объем финансовых ресурсов из средств областного и муниципального бюджетов на реализацию мероприятий Программы подле</w:t>
      </w:r>
      <w:r>
        <w:rPr>
          <w:rFonts w:ascii="Times New Roman" w:hAnsi="Times New Roman"/>
          <w:sz w:val="24"/>
          <w:szCs w:val="24"/>
        </w:rPr>
        <w:t xml:space="preserve">жат уточнению при формировании </w:t>
      </w:r>
      <w:r w:rsidRPr="009B5C33">
        <w:rPr>
          <w:rFonts w:ascii="Times New Roman" w:hAnsi="Times New Roman"/>
          <w:sz w:val="24"/>
          <w:szCs w:val="24"/>
        </w:rPr>
        <w:t>проекта муниципального бюджета на очередной финансовой год и плановый период.</w:t>
      </w:r>
    </w:p>
    <w:p w:rsidR="00B729E3" w:rsidRPr="009B5C33" w:rsidRDefault="00B729E3" w:rsidP="00B729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При определении объемов финансирования Программы из внебюджетных источников учтены оперативные данные, муниципальных  бюджетных учреждений, находящихся в ведении отдела культуры, молодежной политики, физической культуры </w:t>
      </w:r>
      <w:r w:rsidRPr="009B5C33">
        <w:rPr>
          <w:rFonts w:ascii="Times New Roman" w:hAnsi="Times New Roman"/>
          <w:sz w:val="24"/>
          <w:szCs w:val="24"/>
        </w:rPr>
        <w:lastRenderedPageBreak/>
        <w:t xml:space="preserve">и спорта администрации Льговского района Курской области. </w:t>
      </w:r>
    </w:p>
    <w:p w:rsidR="00B729E3" w:rsidRPr="009B5C33" w:rsidRDefault="00B729E3" w:rsidP="00B729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Ресурсное обеспечение реализации Программы за счет средств муниципального бюджета представлено в Приложении № 4 к Программе.</w:t>
      </w:r>
    </w:p>
    <w:p w:rsidR="00B729E3" w:rsidRPr="009B5C33" w:rsidRDefault="00B729E3" w:rsidP="00B729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целей Программы приведено в Приложении № 5 к Программе.</w:t>
      </w:r>
    </w:p>
    <w:p w:rsidR="00B729E3" w:rsidRPr="009B5C33" w:rsidRDefault="00B729E3" w:rsidP="00B729E3">
      <w:pPr>
        <w:widowControl w:val="0"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    </w:t>
      </w:r>
      <w:r w:rsidRPr="009B5C33">
        <w:rPr>
          <w:rFonts w:ascii="Times New Roman" w:hAnsi="Times New Roman"/>
          <w:b/>
          <w:bCs/>
          <w:kern w:val="32"/>
          <w:sz w:val="24"/>
          <w:szCs w:val="24"/>
        </w:rPr>
        <w:t>9. Анализ рисков реализации муниципальной программы и описание мер управления рисками реализации государственной программы</w:t>
      </w:r>
      <w:bookmarkEnd w:id="9"/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B5C33">
        <w:rPr>
          <w:rFonts w:ascii="Times New Roman" w:hAnsi="Times New Roman"/>
          <w:b/>
          <w:sz w:val="24"/>
          <w:szCs w:val="24"/>
        </w:rPr>
        <w:t>Правовые риски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 xml:space="preserve">Они связаны с изменением федерального законодательства, длительностью формирования нормативно-правовой базы, необходимой для эффективной реализации </w:t>
      </w:r>
      <w:r w:rsidRPr="009B5C33">
        <w:rPr>
          <w:bCs/>
        </w:rPr>
        <w:t>государственной п</w:t>
      </w:r>
      <w:r w:rsidRPr="009B5C33"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Pr="009B5C33">
        <w:rPr>
          <w:bCs/>
        </w:rPr>
        <w:t>муниципальной п</w:t>
      </w:r>
      <w:r w:rsidRPr="009B5C33">
        <w:t>рограммы.</w:t>
      </w:r>
    </w:p>
    <w:p w:rsidR="00B729E3" w:rsidRPr="009B5C33" w:rsidRDefault="00B729E3" w:rsidP="00B729E3">
      <w:pPr>
        <w:pStyle w:val="af5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9B5C33">
        <w:rPr>
          <w:sz w:val="24"/>
          <w:szCs w:val="24"/>
        </w:rPr>
        <w:t>Для минимизации воздействия данной группы рисков планируется:</w:t>
      </w:r>
    </w:p>
    <w:p w:rsidR="00B729E3" w:rsidRPr="009B5C33" w:rsidRDefault="00B729E3" w:rsidP="00B729E3">
      <w:pPr>
        <w:pStyle w:val="af5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9B5C33">
        <w:rPr>
          <w:sz w:val="24"/>
          <w:szCs w:val="24"/>
        </w:rPr>
        <w:t>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B729E3" w:rsidRPr="009B5C33" w:rsidRDefault="00B729E3" w:rsidP="00B729E3">
      <w:pPr>
        <w:pStyle w:val="af5"/>
        <w:widowControl w:val="0"/>
        <w:spacing w:after="0"/>
        <w:ind w:left="0" w:firstLine="709"/>
        <w:jc w:val="both"/>
        <w:rPr>
          <w:sz w:val="24"/>
          <w:szCs w:val="24"/>
        </w:rPr>
      </w:pPr>
      <w:r w:rsidRPr="009B5C33">
        <w:rPr>
          <w:sz w:val="24"/>
          <w:szCs w:val="24"/>
        </w:rPr>
        <w:t>проводить мониторинг планируемых изменений в федеральном законодательстве в сферах культуры, и смежных областях.</w:t>
      </w:r>
    </w:p>
    <w:p w:rsidR="00B729E3" w:rsidRPr="009B5C33" w:rsidRDefault="00B729E3" w:rsidP="00B729E3">
      <w:pPr>
        <w:pStyle w:val="af5"/>
        <w:widowControl w:val="0"/>
        <w:spacing w:after="0"/>
        <w:ind w:left="0" w:firstLine="709"/>
        <w:jc w:val="center"/>
        <w:rPr>
          <w:b/>
          <w:bCs/>
          <w:sz w:val="24"/>
          <w:szCs w:val="24"/>
        </w:rPr>
      </w:pPr>
      <w:r w:rsidRPr="009B5C33">
        <w:rPr>
          <w:b/>
          <w:bCs/>
          <w:sz w:val="24"/>
          <w:szCs w:val="24"/>
        </w:rPr>
        <w:t>Финансовые риски</w:t>
      </w:r>
    </w:p>
    <w:p w:rsidR="00B729E3" w:rsidRPr="009B5C33" w:rsidRDefault="00B729E3" w:rsidP="00B729E3">
      <w:pPr>
        <w:pStyle w:val="af3"/>
        <w:widowControl w:val="0"/>
        <w:spacing w:after="0"/>
        <w:ind w:firstLine="709"/>
        <w:jc w:val="both"/>
      </w:pPr>
      <w:r w:rsidRPr="009B5C33">
        <w:rPr>
          <w:bCs/>
        </w:rPr>
        <w:t xml:space="preserve">Связаны </w:t>
      </w:r>
      <w:r w:rsidRPr="009B5C33">
        <w:t>с возможным дефицитом бюджета и недостаточным, вследствие этого,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>Способами ограничения финансовых рисков выступают: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 xml:space="preserve">ежегодное уточнение объемов финансовых средств, предусмотренных на реализацию мероприятий </w:t>
      </w:r>
      <w:r w:rsidRPr="009B5C33">
        <w:rPr>
          <w:bCs/>
        </w:rPr>
        <w:t>П</w:t>
      </w:r>
      <w:r w:rsidRPr="009B5C33">
        <w:t>рограммы, в зависимости от достигнутых результатов;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>определение приоритетов для первоочередного финансирования;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>планирование бюджетных расходов с применением методик оценки эффективности бюджетных расходов;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 xml:space="preserve">привлечение внебюджетного финансирования. </w:t>
      </w:r>
    </w:p>
    <w:p w:rsidR="00B729E3" w:rsidRPr="009B5C33" w:rsidRDefault="00B729E3" w:rsidP="00B729E3">
      <w:pPr>
        <w:pStyle w:val="std"/>
        <w:widowControl w:val="0"/>
        <w:ind w:firstLine="709"/>
        <w:jc w:val="center"/>
        <w:rPr>
          <w:b/>
          <w:bCs/>
        </w:rPr>
      </w:pPr>
      <w:r w:rsidRPr="009B5C33">
        <w:rPr>
          <w:b/>
          <w:bCs/>
        </w:rPr>
        <w:t>Макроэкономические риски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Связаны с возможностями снижения темпов роста экономики области,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области в реализации наиболее затратных мероприятий Программы, в </w:t>
      </w:r>
      <w:proofErr w:type="spellStart"/>
      <w:r w:rsidRPr="009B5C33">
        <w:rPr>
          <w:rFonts w:ascii="Times New Roman" w:hAnsi="Times New Roman"/>
          <w:sz w:val="24"/>
          <w:szCs w:val="24"/>
        </w:rPr>
        <w:t>т.ч</w:t>
      </w:r>
      <w:proofErr w:type="spellEnd"/>
      <w:r w:rsidRPr="009B5C33">
        <w:rPr>
          <w:rFonts w:ascii="Times New Roman" w:hAnsi="Times New Roman"/>
          <w:sz w:val="24"/>
          <w:szCs w:val="24"/>
        </w:rPr>
        <w:t>. мероприятий, связанных со строительством, реконструкцией и капитальным ремонтом учреждений культуры и т.п.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Снижение данных рисков предусматривается в рамках мероприятий Программы, направленных на совершенствование государственного регулирования, в том числе по повышению инвестиционной привлекательности и экономическому стимулированию.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B5C33">
        <w:rPr>
          <w:rFonts w:ascii="Times New Roman" w:hAnsi="Times New Roman"/>
          <w:b/>
          <w:sz w:val="24"/>
          <w:szCs w:val="24"/>
        </w:rPr>
        <w:t>Административные риски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Риски данной группы связаны с неэффективным управлением реализацией</w:t>
      </w:r>
      <w:r w:rsidRPr="009B5C33">
        <w:rPr>
          <w:rFonts w:ascii="Times New Roman" w:hAnsi="Times New Roman"/>
          <w:bCs/>
          <w:sz w:val="24"/>
          <w:szCs w:val="24"/>
        </w:rPr>
        <w:t xml:space="preserve"> </w:t>
      </w:r>
      <w:r w:rsidRPr="009B5C33">
        <w:rPr>
          <w:rFonts w:ascii="Times New Roman" w:hAnsi="Times New Roman"/>
          <w:bCs/>
          <w:sz w:val="24"/>
          <w:szCs w:val="24"/>
        </w:rPr>
        <w:lastRenderedPageBreak/>
        <w:t>П</w:t>
      </w:r>
      <w:r w:rsidRPr="009B5C33">
        <w:rPr>
          <w:rFonts w:ascii="Times New Roman" w:hAnsi="Times New Roman"/>
          <w:sz w:val="24"/>
          <w:szCs w:val="24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9B5C33">
        <w:rPr>
          <w:rFonts w:ascii="Times New Roman" w:hAnsi="Times New Roman"/>
          <w:bCs/>
          <w:sz w:val="24"/>
          <w:szCs w:val="24"/>
        </w:rPr>
        <w:t xml:space="preserve"> П</w:t>
      </w:r>
      <w:r w:rsidRPr="009B5C33">
        <w:rPr>
          <w:rFonts w:ascii="Times New Roman" w:hAnsi="Times New Roman"/>
          <w:sz w:val="24"/>
          <w:szCs w:val="24"/>
        </w:rPr>
        <w:t>рограммы.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>Основными условиями минимизации административных рисков являются: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>формирование эффективной системы управления реализацией Программы;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>проведение систематического мониторинга результативности реализации</w:t>
      </w:r>
      <w:r w:rsidRPr="009B5C33">
        <w:rPr>
          <w:bCs/>
        </w:rPr>
        <w:t xml:space="preserve"> П</w:t>
      </w:r>
      <w:r w:rsidRPr="009B5C33">
        <w:t>рограммы;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>регулярная публикация отчетов о ходе реализации</w:t>
      </w:r>
      <w:r w:rsidRPr="009B5C33">
        <w:rPr>
          <w:bCs/>
        </w:rPr>
        <w:t xml:space="preserve"> П</w:t>
      </w:r>
      <w:r w:rsidRPr="009B5C33">
        <w:t>рограммы;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>повышение эффективности взаимодействия участников реализации</w:t>
      </w:r>
      <w:r w:rsidRPr="009B5C33">
        <w:rPr>
          <w:bCs/>
        </w:rPr>
        <w:t xml:space="preserve"> П</w:t>
      </w:r>
      <w:r w:rsidRPr="009B5C33">
        <w:t>рограммы;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>заключение и контроль реализации соглашений о взаимодействии с заинтересованными сторонами;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>создание системы мониторингов реализации</w:t>
      </w:r>
      <w:r w:rsidRPr="009B5C33">
        <w:rPr>
          <w:bCs/>
        </w:rPr>
        <w:t xml:space="preserve"> П</w:t>
      </w:r>
      <w:r w:rsidRPr="009B5C33">
        <w:t>рограммы;</w:t>
      </w:r>
    </w:p>
    <w:p w:rsidR="00B729E3" w:rsidRPr="009B5C33" w:rsidRDefault="00B729E3" w:rsidP="00B729E3">
      <w:pPr>
        <w:pStyle w:val="std"/>
        <w:widowControl w:val="0"/>
        <w:ind w:firstLine="709"/>
        <w:jc w:val="both"/>
      </w:pPr>
      <w:r w:rsidRPr="009B5C33">
        <w:t>своевременная корректировка мероприятий</w:t>
      </w:r>
      <w:r w:rsidRPr="009B5C33">
        <w:rPr>
          <w:bCs/>
        </w:rPr>
        <w:t xml:space="preserve"> П</w:t>
      </w:r>
      <w:r w:rsidRPr="009B5C33">
        <w:t>рограммы.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B729E3" w:rsidRPr="009B5C33" w:rsidRDefault="00B729E3" w:rsidP="00B729E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10" w:name="Раздел_11_Мет_оц_эфф"/>
      <w:r w:rsidRPr="009B5C33">
        <w:rPr>
          <w:rFonts w:ascii="Times New Roman" w:hAnsi="Times New Roman"/>
          <w:b/>
          <w:bCs/>
          <w:kern w:val="32"/>
          <w:sz w:val="24"/>
          <w:szCs w:val="24"/>
        </w:rPr>
        <w:t>10. Методика оценки эффективности программы</w:t>
      </w:r>
      <w:bookmarkEnd w:id="10"/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Реализация Программы оценивается по следующим направлениям: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а) оценка степени достижения целей и решения задач</w:t>
      </w:r>
      <w:r w:rsidRPr="009B5C33">
        <w:rPr>
          <w:rStyle w:val="ae"/>
          <w:rFonts w:ascii="Times New Roman" w:hAnsi="Times New Roman"/>
          <w:sz w:val="24"/>
          <w:szCs w:val="24"/>
        </w:rPr>
        <w:footnoteReference w:id="1"/>
      </w:r>
      <w:r w:rsidRPr="009B5C33">
        <w:rPr>
          <w:rFonts w:ascii="Times New Roman" w:hAnsi="Times New Roman"/>
          <w:sz w:val="24"/>
          <w:szCs w:val="24"/>
        </w:rPr>
        <w:t xml:space="preserve"> муниципальной программы в целом (дополнительно может быть оценена степень достижения целей подпрограмм Программы);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б) оценка степени соответствия фактических затрат бюджета запланированному уровню; 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в) оценка эффективности использования бюджетных средств;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г) оценка степени достижения непосредственных результатов реализации мероприятий;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д) оценка соблюдения установленных сроков реализации мероприятий Программы.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 xml:space="preserve">Указанные оценки осуществляется ежеквартально, по итогам года, а также по итогам завершения реализации Программы. 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>Интегральная оценка эффективности Программы</w:t>
      </w:r>
      <w:r w:rsidRPr="009B5C33">
        <w:rPr>
          <w:b/>
        </w:rPr>
        <w:t xml:space="preserve"> </w:t>
      </w:r>
      <w:r w:rsidRPr="009B5C33">
        <w:t>проводится ежегодно, до 1 марта года, следующего за отчетным, а также по завершении реализации Программы и осуществляется на основании следующей формулы.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center"/>
      </w:pPr>
      <w:r w:rsidRPr="009B5C33">
        <w:rPr>
          <w:position w:val="-12"/>
        </w:rPr>
        <w:object w:dxaOrig="27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24pt" o:ole="">
            <v:imagedata r:id="rId12" o:title=""/>
          </v:shape>
          <o:OLEObject Type="Embed" ProgID="Equation.3" ShapeID="_x0000_i1025" DrawAspect="Content" ObjectID="_1608220653" r:id="rId13"/>
        </w:object>
      </w:r>
      <w:r w:rsidRPr="009B5C33">
        <w:t xml:space="preserve">    (</w:t>
      </w:r>
      <w:r w:rsidRPr="009B5C33">
        <w:rPr>
          <w:lang w:val="en-US"/>
        </w:rPr>
        <w:t>I</w:t>
      </w:r>
      <w:r w:rsidRPr="009B5C33">
        <w:t xml:space="preserve">), 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 xml:space="preserve">где </w:t>
      </w:r>
      <w:proofErr w:type="spellStart"/>
      <w:r w:rsidRPr="009B5C33">
        <w:rPr>
          <w:i/>
        </w:rPr>
        <w:t>Э</w:t>
      </w:r>
      <w:r w:rsidRPr="009B5C33">
        <w:rPr>
          <w:i/>
          <w:vertAlign w:val="subscript"/>
        </w:rPr>
        <w:t>инт</w:t>
      </w:r>
      <w:proofErr w:type="spellEnd"/>
      <w:r w:rsidRPr="009B5C33">
        <w:t xml:space="preserve"> – интегральный показатель эффективности реализации Программы;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9B5C33">
        <w:rPr>
          <w:i/>
        </w:rPr>
        <w:t>Э</w:t>
      </w:r>
      <w:r w:rsidRPr="009B5C33">
        <w:rPr>
          <w:i/>
          <w:vertAlign w:val="subscript"/>
        </w:rPr>
        <w:t>бс</w:t>
      </w:r>
      <w:proofErr w:type="spellEnd"/>
      <w:r w:rsidRPr="009B5C33">
        <w:t xml:space="preserve"> – показатель эффективности использования бюджетных средств;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proofErr w:type="spellStart"/>
      <w:r w:rsidRPr="009B5C33">
        <w:rPr>
          <w:i/>
        </w:rPr>
        <w:t>СС</w:t>
      </w:r>
      <w:r w:rsidRPr="009B5C33">
        <w:rPr>
          <w:i/>
          <w:vertAlign w:val="subscript"/>
        </w:rPr>
        <w:t>мп</w:t>
      </w:r>
      <w:proofErr w:type="spellEnd"/>
      <w:r w:rsidRPr="009B5C33">
        <w:rPr>
          <w:i/>
        </w:rPr>
        <w:t>.</w:t>
      </w:r>
      <w:r w:rsidRPr="009B5C33">
        <w:t xml:space="preserve"> – степень своевременности реализации мероприятий программы (процентов);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>0,8 и 0,2 – веса показателей, определяемые заказчиком программы на основании экспертной оценки их значимости, предложенной Министерством культуры России.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Программа считается реализуемой с высоким уровнем эффективности, если значение </w:t>
      </w:r>
      <w:proofErr w:type="spellStart"/>
      <w:r w:rsidRPr="009B5C33">
        <w:rPr>
          <w:rFonts w:ascii="Times New Roman" w:hAnsi="Times New Roman"/>
          <w:i/>
          <w:sz w:val="24"/>
          <w:szCs w:val="24"/>
        </w:rPr>
        <w:t>Э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инт</w:t>
      </w:r>
      <w:proofErr w:type="spellEnd"/>
      <w:r w:rsidRPr="009B5C33">
        <w:rPr>
          <w:rFonts w:ascii="Times New Roman" w:hAnsi="Times New Roman"/>
          <w:sz w:val="24"/>
          <w:szCs w:val="24"/>
        </w:rPr>
        <w:t xml:space="preserve"> составляет не менее 0,95 единиц.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 xml:space="preserve">Программа считается реализуемой с удовлетворительным уровнем эффективности, если значение </w:t>
      </w:r>
      <w:proofErr w:type="spellStart"/>
      <w:r w:rsidRPr="009B5C33">
        <w:rPr>
          <w:i/>
        </w:rPr>
        <w:t>Э</w:t>
      </w:r>
      <w:r w:rsidRPr="009B5C33">
        <w:rPr>
          <w:i/>
          <w:vertAlign w:val="subscript"/>
        </w:rPr>
        <w:t>инт</w:t>
      </w:r>
      <w:proofErr w:type="spellEnd"/>
      <w:r w:rsidRPr="009B5C33">
        <w:t xml:space="preserve"> составляет не менее 0,75 единиц.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lastRenderedPageBreak/>
        <w:t xml:space="preserve">Программа считается реализуемой с неудовлетворительным уровнем эффективности, если значение </w:t>
      </w:r>
      <w:proofErr w:type="spellStart"/>
      <w:r w:rsidRPr="009B5C33">
        <w:rPr>
          <w:i/>
        </w:rPr>
        <w:t>Э</w:t>
      </w:r>
      <w:r w:rsidRPr="009B5C33">
        <w:rPr>
          <w:i/>
          <w:vertAlign w:val="subscript"/>
        </w:rPr>
        <w:t>инт</w:t>
      </w:r>
      <w:proofErr w:type="spellEnd"/>
      <w:r w:rsidRPr="009B5C33">
        <w:t xml:space="preserve"> составляет менее 0,75 единиц.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>Оценка эффективности использования бюджетных средств (</w:t>
      </w:r>
      <w:proofErr w:type="spellStart"/>
      <w:r w:rsidRPr="009B5C33">
        <w:rPr>
          <w:i/>
        </w:rPr>
        <w:t>Э</w:t>
      </w:r>
      <w:r w:rsidRPr="009B5C33">
        <w:rPr>
          <w:i/>
          <w:vertAlign w:val="subscript"/>
        </w:rPr>
        <w:t>бс</w:t>
      </w:r>
      <w:proofErr w:type="spellEnd"/>
      <w:r w:rsidRPr="009B5C33">
        <w:t>) в рассматриваемом периоде рассчитывается как: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9B5C33">
        <w:rPr>
          <w:rFonts w:ascii="Times New Roman" w:hAnsi="Times New Roman"/>
          <w:i/>
          <w:sz w:val="24"/>
          <w:szCs w:val="24"/>
        </w:rPr>
        <w:t>Э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бс</w:t>
      </w:r>
      <w:proofErr w:type="spellEnd"/>
      <w:r w:rsidRPr="009B5C33">
        <w:rPr>
          <w:rFonts w:ascii="Times New Roman" w:hAnsi="Times New Roman"/>
          <w:i/>
          <w:sz w:val="24"/>
          <w:szCs w:val="24"/>
        </w:rPr>
        <w:t xml:space="preserve"> = </w:t>
      </w:r>
      <w:proofErr w:type="spellStart"/>
      <w:r w:rsidRPr="009B5C33">
        <w:rPr>
          <w:rFonts w:ascii="Times New Roman" w:hAnsi="Times New Roman"/>
          <w:i/>
          <w:sz w:val="24"/>
          <w:szCs w:val="24"/>
        </w:rPr>
        <w:t>Д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зп</w:t>
      </w:r>
      <w:proofErr w:type="spellEnd"/>
      <w:r w:rsidRPr="009B5C33">
        <w:rPr>
          <w:rFonts w:ascii="Times New Roman" w:hAnsi="Times New Roman"/>
          <w:i/>
          <w:sz w:val="24"/>
          <w:szCs w:val="24"/>
        </w:rPr>
        <w:t xml:space="preserve"> / </w:t>
      </w:r>
      <w:proofErr w:type="spellStart"/>
      <w:r w:rsidRPr="009B5C33">
        <w:rPr>
          <w:rFonts w:ascii="Times New Roman" w:hAnsi="Times New Roman"/>
          <w:i/>
          <w:sz w:val="24"/>
          <w:szCs w:val="24"/>
        </w:rPr>
        <w:t>С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зуз</w:t>
      </w:r>
      <w:proofErr w:type="spellEnd"/>
      <w:r w:rsidRPr="009B5C33">
        <w:rPr>
          <w:rFonts w:ascii="Times New Roman" w:hAnsi="Times New Roman"/>
          <w:i/>
          <w:sz w:val="24"/>
          <w:szCs w:val="24"/>
          <w:vertAlign w:val="subscript"/>
        </w:rPr>
        <w:t xml:space="preserve">    </w:t>
      </w:r>
      <w:r w:rsidRPr="009B5C33">
        <w:rPr>
          <w:rFonts w:ascii="Times New Roman" w:hAnsi="Times New Roman"/>
          <w:i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 xml:space="preserve">   (</w:t>
      </w:r>
      <w:r w:rsidRPr="009B5C33">
        <w:rPr>
          <w:rFonts w:ascii="Times New Roman" w:hAnsi="Times New Roman"/>
          <w:sz w:val="24"/>
          <w:szCs w:val="24"/>
          <w:lang w:val="en-US"/>
        </w:rPr>
        <w:t>II</w:t>
      </w:r>
      <w:r w:rsidRPr="009B5C33">
        <w:rPr>
          <w:rFonts w:ascii="Times New Roman" w:hAnsi="Times New Roman"/>
          <w:sz w:val="24"/>
          <w:szCs w:val="24"/>
        </w:rPr>
        <w:t>),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 xml:space="preserve">где </w:t>
      </w:r>
      <w:proofErr w:type="spellStart"/>
      <w:r w:rsidRPr="009B5C33">
        <w:rPr>
          <w:i/>
        </w:rPr>
        <w:t>Э</w:t>
      </w:r>
      <w:r w:rsidRPr="009B5C33">
        <w:rPr>
          <w:i/>
          <w:vertAlign w:val="subscript"/>
        </w:rPr>
        <w:t>бс</w:t>
      </w:r>
      <w:proofErr w:type="spellEnd"/>
      <w:r w:rsidRPr="009B5C33">
        <w:t xml:space="preserve"> – показатель эффективности использования бюджетных средств;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9B5C33">
        <w:rPr>
          <w:i/>
        </w:rPr>
        <w:t>Д</w:t>
      </w:r>
      <w:r w:rsidRPr="009B5C33">
        <w:rPr>
          <w:i/>
          <w:vertAlign w:val="subscript"/>
        </w:rPr>
        <w:t>зп</w:t>
      </w:r>
      <w:proofErr w:type="spellEnd"/>
      <w:r w:rsidRPr="009B5C33">
        <w:t xml:space="preserve"> – показатель достижения целей и решения задач программы;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C33">
        <w:rPr>
          <w:rFonts w:ascii="Times New Roman" w:hAnsi="Times New Roman"/>
          <w:i/>
          <w:sz w:val="24"/>
          <w:szCs w:val="24"/>
        </w:rPr>
        <w:t>С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зуз</w:t>
      </w:r>
      <w:proofErr w:type="spellEnd"/>
      <w:r w:rsidRPr="009B5C33">
        <w:rPr>
          <w:rFonts w:ascii="Times New Roman" w:hAnsi="Times New Roman"/>
          <w:sz w:val="24"/>
          <w:szCs w:val="24"/>
        </w:rPr>
        <w:t xml:space="preserve"> – показатель степени выполнения запланированного уровня затрат.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Эффективность будет тем выше, чем выше уровень достижения плановых значений показателей (индикаторов). 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>Оценка степени достижения целей и решения задач программы</w:t>
      </w:r>
      <w:r w:rsidRPr="009B5C33">
        <w:rPr>
          <w:i/>
        </w:rPr>
        <w:t xml:space="preserve"> (</w:t>
      </w:r>
      <w:proofErr w:type="spellStart"/>
      <w:r w:rsidRPr="009B5C33">
        <w:rPr>
          <w:i/>
        </w:rPr>
        <w:t>Д</w:t>
      </w:r>
      <w:r w:rsidRPr="009B5C33">
        <w:rPr>
          <w:i/>
          <w:vertAlign w:val="subscript"/>
        </w:rPr>
        <w:t>зп</w:t>
      </w:r>
      <w:proofErr w:type="spellEnd"/>
      <w:r w:rsidRPr="009B5C33">
        <w:t>) осуществляется в соответствии со следующей формулой:</w:t>
      </w:r>
    </w:p>
    <w:p w:rsidR="00B729E3" w:rsidRPr="009B5C33" w:rsidRDefault="00B729E3" w:rsidP="00B729E3">
      <w:pPr>
        <w:pStyle w:val="ConsPlusNonformat"/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5C33">
        <w:rPr>
          <w:rFonts w:ascii="Times New Roman" w:hAnsi="Times New Roman" w:cs="Times New Roman"/>
          <w:i/>
          <w:sz w:val="24"/>
          <w:szCs w:val="24"/>
        </w:rPr>
        <w:t xml:space="preserve">(Ф1 / П1 + Ф2 / П2 + ... + </w:t>
      </w:r>
      <w:proofErr w:type="spellStart"/>
      <w:r w:rsidRPr="009B5C33">
        <w:rPr>
          <w:rFonts w:ascii="Times New Roman" w:hAnsi="Times New Roman" w:cs="Times New Roman"/>
          <w:i/>
          <w:sz w:val="24"/>
          <w:szCs w:val="24"/>
        </w:rPr>
        <w:t>Фк</w:t>
      </w:r>
      <w:proofErr w:type="spellEnd"/>
      <w:r w:rsidRPr="009B5C33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9B5C33">
        <w:rPr>
          <w:rFonts w:ascii="Times New Roman" w:hAnsi="Times New Roman" w:cs="Times New Roman"/>
          <w:i/>
          <w:sz w:val="24"/>
          <w:szCs w:val="24"/>
        </w:rPr>
        <w:t>Пк</w:t>
      </w:r>
      <w:proofErr w:type="spellEnd"/>
      <w:r w:rsidRPr="009B5C33">
        <w:rPr>
          <w:rFonts w:ascii="Times New Roman" w:hAnsi="Times New Roman" w:cs="Times New Roman"/>
          <w:i/>
          <w:sz w:val="24"/>
          <w:szCs w:val="24"/>
        </w:rPr>
        <w:t xml:space="preserve">)  </w:t>
      </w:r>
    </w:p>
    <w:p w:rsidR="00B729E3" w:rsidRPr="009B5C33" w:rsidRDefault="00B729E3" w:rsidP="00B729E3">
      <w:pPr>
        <w:pStyle w:val="ConsPlusNonformat"/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5C33">
        <w:rPr>
          <w:rFonts w:ascii="Times New Roman" w:hAnsi="Times New Roman" w:cs="Times New Roman"/>
          <w:i/>
          <w:sz w:val="24"/>
          <w:szCs w:val="24"/>
        </w:rPr>
        <w:t>Д</w:t>
      </w:r>
      <w:r w:rsidRPr="009B5C33">
        <w:rPr>
          <w:rFonts w:ascii="Times New Roman" w:hAnsi="Times New Roman" w:cs="Times New Roman"/>
          <w:i/>
          <w:sz w:val="24"/>
          <w:szCs w:val="24"/>
          <w:vertAlign w:val="subscript"/>
        </w:rPr>
        <w:t>зп</w:t>
      </w:r>
      <w:proofErr w:type="spellEnd"/>
      <w:r w:rsidRPr="009B5C33">
        <w:rPr>
          <w:rFonts w:ascii="Times New Roman" w:hAnsi="Times New Roman" w:cs="Times New Roman"/>
          <w:i/>
          <w:sz w:val="24"/>
          <w:szCs w:val="24"/>
        </w:rPr>
        <w:t xml:space="preserve"> = ------------------------------------------------------</w:t>
      </w:r>
      <w:r w:rsidRPr="009B5C33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9B5C3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B5C33">
        <w:rPr>
          <w:rFonts w:ascii="Times New Roman" w:hAnsi="Times New Roman" w:cs="Times New Roman"/>
          <w:sz w:val="24"/>
          <w:szCs w:val="24"/>
        </w:rPr>
        <w:t>),</w:t>
      </w:r>
    </w:p>
    <w:p w:rsidR="00B729E3" w:rsidRPr="009B5C33" w:rsidRDefault="00B729E3" w:rsidP="00B729E3">
      <w:pPr>
        <w:pStyle w:val="ConsPlusNonformat"/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5C33">
        <w:rPr>
          <w:rFonts w:ascii="Times New Roman" w:hAnsi="Times New Roman" w:cs="Times New Roman"/>
          <w:i/>
          <w:sz w:val="24"/>
          <w:szCs w:val="24"/>
        </w:rPr>
        <w:t>к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>где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9B5C33">
        <w:rPr>
          <w:i/>
        </w:rPr>
        <w:t>Д</w:t>
      </w:r>
      <w:r w:rsidRPr="009B5C33">
        <w:rPr>
          <w:i/>
          <w:vertAlign w:val="subscript"/>
        </w:rPr>
        <w:t>зп</w:t>
      </w:r>
      <w:proofErr w:type="spellEnd"/>
      <w:r w:rsidRPr="009B5C33">
        <w:t xml:space="preserve"> - показатель достижения плановых значений показателей Программы.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rPr>
          <w:i/>
        </w:rPr>
        <w:t xml:space="preserve">к </w:t>
      </w:r>
      <w:r w:rsidRPr="009B5C33">
        <w:t>- количество показателей программы (определяется в соответствии с приложением № 1 к Программе);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rPr>
          <w:i/>
        </w:rPr>
        <w:t>Ф</w:t>
      </w:r>
      <w:r w:rsidRPr="009B5C33">
        <w:t xml:space="preserve"> - фактические значения показателей Программы за рассматриваемый период.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rPr>
          <w:i/>
        </w:rPr>
        <w:t>П</w:t>
      </w:r>
      <w:r w:rsidRPr="009B5C33">
        <w:t xml:space="preserve"> - планируемые значения достижения показателей Программы за рассматриваемый период.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 xml:space="preserve">В случае, когда уменьшение значения целевого показателя является положительной динамикой, показатели Ф и П в формуле меняются местами (например, </w:t>
      </w:r>
      <w:r w:rsidRPr="009B5C33">
        <w:rPr>
          <w:i/>
        </w:rPr>
        <w:t>П1/Ф1+П2/Ф2+</w:t>
      </w:r>
      <w:r w:rsidRPr="009B5C33">
        <w:t>).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Оценка выполнения запланированного уровня затрат на реализацию Программы (</w:t>
      </w:r>
      <w:proofErr w:type="spellStart"/>
      <w:r w:rsidRPr="009B5C33">
        <w:rPr>
          <w:rFonts w:ascii="Times New Roman" w:hAnsi="Times New Roman"/>
          <w:i/>
          <w:sz w:val="24"/>
          <w:szCs w:val="24"/>
        </w:rPr>
        <w:t>С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зуз</w:t>
      </w:r>
      <w:proofErr w:type="spellEnd"/>
      <w:r w:rsidRPr="009B5C33">
        <w:rPr>
          <w:rFonts w:ascii="Times New Roman" w:hAnsi="Times New Roman"/>
          <w:sz w:val="24"/>
          <w:szCs w:val="24"/>
        </w:rPr>
        <w:t>) рассчитывается по формуле: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9B5C33">
        <w:rPr>
          <w:rFonts w:ascii="Times New Roman" w:hAnsi="Times New Roman"/>
          <w:i/>
          <w:sz w:val="24"/>
          <w:szCs w:val="24"/>
        </w:rPr>
        <w:t>С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зуз</w:t>
      </w:r>
      <w:proofErr w:type="spellEnd"/>
      <w:r w:rsidRPr="009B5C33">
        <w:rPr>
          <w:rFonts w:ascii="Times New Roman" w:hAnsi="Times New Roman"/>
          <w:i/>
          <w:sz w:val="24"/>
          <w:szCs w:val="24"/>
        </w:rPr>
        <w:t xml:space="preserve"> = Ф / П</w:t>
      </w:r>
      <w:r w:rsidRPr="009B5C33">
        <w:rPr>
          <w:rFonts w:ascii="Times New Roman" w:hAnsi="Times New Roman"/>
          <w:sz w:val="24"/>
          <w:szCs w:val="24"/>
        </w:rPr>
        <w:t xml:space="preserve">       (</w:t>
      </w:r>
      <w:r w:rsidRPr="009B5C33">
        <w:rPr>
          <w:rFonts w:ascii="Times New Roman" w:hAnsi="Times New Roman"/>
          <w:sz w:val="24"/>
          <w:szCs w:val="24"/>
          <w:lang w:val="en-US"/>
        </w:rPr>
        <w:t>IV</w:t>
      </w:r>
      <w:r w:rsidRPr="009B5C33">
        <w:rPr>
          <w:rFonts w:ascii="Times New Roman" w:hAnsi="Times New Roman"/>
          <w:sz w:val="24"/>
          <w:szCs w:val="24"/>
        </w:rPr>
        <w:t>),</w:t>
      </w:r>
      <w:r w:rsidRPr="009B5C33">
        <w:rPr>
          <w:rFonts w:ascii="Times New Roman" w:hAnsi="Times New Roman"/>
          <w:i/>
          <w:sz w:val="24"/>
          <w:szCs w:val="24"/>
        </w:rPr>
        <w:t>,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где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i/>
          <w:sz w:val="24"/>
          <w:szCs w:val="24"/>
        </w:rPr>
        <w:t xml:space="preserve">Ф </w:t>
      </w:r>
      <w:r w:rsidRPr="009B5C33">
        <w:rPr>
          <w:rFonts w:ascii="Times New Roman" w:hAnsi="Times New Roman"/>
          <w:sz w:val="24"/>
          <w:szCs w:val="24"/>
        </w:rPr>
        <w:t>- фактическое использование бюджетных средств в рассматриваемом периоде на реализацию Программы.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i/>
          <w:sz w:val="24"/>
          <w:szCs w:val="24"/>
        </w:rPr>
        <w:t xml:space="preserve">П </w:t>
      </w:r>
      <w:r w:rsidRPr="009B5C33">
        <w:rPr>
          <w:rFonts w:ascii="Times New Roman" w:hAnsi="Times New Roman"/>
          <w:sz w:val="24"/>
          <w:szCs w:val="24"/>
        </w:rPr>
        <w:t xml:space="preserve">- планируемые расходы бюджета на реализацию Программы в рассматриваемом периоде. 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>Оценка степени своевременности реализации мероприятий Программы (</w:t>
      </w:r>
      <w:proofErr w:type="spellStart"/>
      <w:r w:rsidRPr="009B5C33">
        <w:rPr>
          <w:i/>
        </w:rPr>
        <w:t>СС</w:t>
      </w:r>
      <w:r w:rsidRPr="009B5C33">
        <w:rPr>
          <w:i/>
          <w:vertAlign w:val="subscript"/>
        </w:rPr>
        <w:t>мп</w:t>
      </w:r>
      <w:proofErr w:type="spellEnd"/>
      <w:r w:rsidRPr="009B5C33">
        <w:t>) производится по формуле:</w:t>
      </w:r>
    </w:p>
    <w:p w:rsidR="00B729E3" w:rsidRPr="009B5C33" w:rsidRDefault="00B729E3" w:rsidP="00B729E3">
      <w:pPr>
        <w:pStyle w:val="ConsPlusNonformat"/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5C33">
        <w:rPr>
          <w:rFonts w:ascii="Times New Roman" w:hAnsi="Times New Roman" w:cs="Times New Roman"/>
          <w:i/>
          <w:sz w:val="24"/>
          <w:szCs w:val="24"/>
        </w:rPr>
        <w:t>(ССН +ССЗ)</w:t>
      </w:r>
    </w:p>
    <w:p w:rsidR="00B729E3" w:rsidRPr="009B5C33" w:rsidRDefault="00B729E3" w:rsidP="00B729E3">
      <w:pPr>
        <w:pStyle w:val="ConsPlusNonformat"/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B5C33">
        <w:rPr>
          <w:rFonts w:ascii="Times New Roman" w:hAnsi="Times New Roman" w:cs="Times New Roman"/>
          <w:i/>
          <w:sz w:val="24"/>
          <w:szCs w:val="24"/>
        </w:rPr>
        <w:t>СС</w:t>
      </w:r>
      <w:r w:rsidRPr="009B5C33">
        <w:rPr>
          <w:rFonts w:ascii="Times New Roman" w:hAnsi="Times New Roman" w:cs="Times New Roman"/>
          <w:i/>
          <w:sz w:val="24"/>
          <w:szCs w:val="24"/>
          <w:vertAlign w:val="subscript"/>
        </w:rPr>
        <w:t>мп</w:t>
      </w:r>
      <w:proofErr w:type="spellEnd"/>
      <w:r w:rsidRPr="009B5C33">
        <w:rPr>
          <w:rFonts w:ascii="Times New Roman" w:hAnsi="Times New Roman" w:cs="Times New Roman"/>
          <w:i/>
          <w:sz w:val="24"/>
          <w:szCs w:val="24"/>
        </w:rPr>
        <w:t xml:space="preserve"> = ---------------------------------- </w:t>
      </w:r>
      <w:r w:rsidRPr="009B5C33">
        <w:rPr>
          <w:rFonts w:ascii="Times New Roman" w:hAnsi="Times New Roman" w:cs="Times New Roman"/>
          <w:sz w:val="24"/>
          <w:szCs w:val="24"/>
        </w:rPr>
        <w:t xml:space="preserve">       (</w:t>
      </w:r>
      <w:r w:rsidRPr="009B5C3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5C33">
        <w:rPr>
          <w:rFonts w:ascii="Times New Roman" w:hAnsi="Times New Roman" w:cs="Times New Roman"/>
          <w:sz w:val="24"/>
          <w:szCs w:val="24"/>
        </w:rPr>
        <w:t>),</w:t>
      </w:r>
      <w:r w:rsidRPr="009B5C33">
        <w:rPr>
          <w:rFonts w:ascii="Times New Roman" w:hAnsi="Times New Roman" w:cs="Times New Roman"/>
          <w:i/>
          <w:sz w:val="24"/>
          <w:szCs w:val="24"/>
        </w:rPr>
        <w:t>,</w:t>
      </w:r>
    </w:p>
    <w:p w:rsidR="00B729E3" w:rsidRPr="009B5C33" w:rsidRDefault="00B729E3" w:rsidP="00B729E3">
      <w:pPr>
        <w:pStyle w:val="ConsPlusNonformat"/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B5C33">
        <w:rPr>
          <w:rFonts w:ascii="Times New Roman" w:hAnsi="Times New Roman" w:cs="Times New Roman"/>
          <w:i/>
          <w:sz w:val="24"/>
          <w:szCs w:val="24"/>
        </w:rPr>
        <w:t>2*м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 xml:space="preserve">где: 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9B5C33">
        <w:rPr>
          <w:bCs/>
          <w:i/>
        </w:rPr>
        <w:t>СС</w:t>
      </w:r>
      <w:r w:rsidRPr="009B5C33">
        <w:rPr>
          <w:bCs/>
          <w:i/>
          <w:vertAlign w:val="subscript"/>
        </w:rPr>
        <w:t>мп</w:t>
      </w:r>
      <w:proofErr w:type="spellEnd"/>
      <w:r w:rsidRPr="009B5C33">
        <w:rPr>
          <w:bCs/>
        </w:rPr>
        <w:t xml:space="preserve"> </w:t>
      </w:r>
      <w:r w:rsidRPr="009B5C33">
        <w:t>– степень своевременности реализации мероприятий Программы (процентов);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bCs/>
          <w:i/>
          <w:sz w:val="24"/>
          <w:szCs w:val="24"/>
        </w:rPr>
        <w:t>ССН</w:t>
      </w:r>
      <w:r w:rsidRPr="009B5C33">
        <w:rPr>
          <w:rFonts w:ascii="Times New Roman" w:hAnsi="Times New Roman"/>
          <w:sz w:val="24"/>
          <w:szCs w:val="24"/>
        </w:rPr>
        <w:t xml:space="preserve"> – количество мероприятий, выполненных с соблюдением установленных плановых сроков начала реализации.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bCs/>
          <w:i/>
          <w:sz w:val="24"/>
          <w:szCs w:val="24"/>
        </w:rPr>
        <w:t>ССЗ</w:t>
      </w:r>
      <w:r w:rsidRPr="009B5C33">
        <w:rPr>
          <w:rFonts w:ascii="Times New Roman" w:hAnsi="Times New Roman"/>
          <w:sz w:val="24"/>
          <w:szCs w:val="24"/>
        </w:rPr>
        <w:t xml:space="preserve"> – количество мероприятий Программы, завершенных с соблюдением установленных сроков. 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bCs/>
          <w:sz w:val="24"/>
          <w:szCs w:val="24"/>
        </w:rPr>
        <w:t>м</w:t>
      </w:r>
      <w:r w:rsidRPr="009B5C33">
        <w:rPr>
          <w:rFonts w:ascii="Times New Roman" w:hAnsi="Times New Roman"/>
          <w:sz w:val="24"/>
          <w:szCs w:val="24"/>
        </w:rPr>
        <w:t xml:space="preserve"> - количество мероприятий Программы. 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>В ходе мониторинга реализации Программы в отношении каждого из мероприятий Программы оценивается полнота использования бюджетных средств (по формуле (</w:t>
      </w:r>
      <w:r w:rsidRPr="009B5C33">
        <w:rPr>
          <w:lang w:val="en-US"/>
        </w:rPr>
        <w:t>IV</w:t>
      </w:r>
      <w:r w:rsidRPr="009B5C33">
        <w:t>)) и степень достижения непосредственных результатов реализации мероприятий.</w:t>
      </w:r>
    </w:p>
    <w:p w:rsidR="00B729E3" w:rsidRPr="009B5C33" w:rsidRDefault="00B729E3" w:rsidP="00B729E3">
      <w:pPr>
        <w:pStyle w:val="std"/>
        <w:widowControl w:val="0"/>
        <w:autoSpaceDE w:val="0"/>
        <w:autoSpaceDN w:val="0"/>
        <w:adjustRightInd w:val="0"/>
        <w:ind w:firstLine="709"/>
        <w:jc w:val="both"/>
      </w:pPr>
      <w:r w:rsidRPr="009B5C33">
        <w:t>Оценка степени достижения непосредственных результатов реализации мероприятий осуществляется на основе формулы: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9B5C33">
        <w:rPr>
          <w:rFonts w:ascii="Times New Roman" w:hAnsi="Times New Roman"/>
          <w:i/>
          <w:sz w:val="24"/>
          <w:szCs w:val="24"/>
        </w:rPr>
        <w:lastRenderedPageBreak/>
        <w:t>С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зр</w:t>
      </w:r>
      <w:proofErr w:type="spellEnd"/>
      <w:r w:rsidRPr="009B5C33">
        <w:rPr>
          <w:rFonts w:ascii="Times New Roman" w:hAnsi="Times New Roman"/>
          <w:i/>
          <w:sz w:val="24"/>
          <w:szCs w:val="24"/>
        </w:rPr>
        <w:t xml:space="preserve"> = </w:t>
      </w:r>
      <w:proofErr w:type="spellStart"/>
      <w:r w:rsidRPr="009B5C33">
        <w:rPr>
          <w:rFonts w:ascii="Times New Roman" w:hAnsi="Times New Roman"/>
          <w:i/>
          <w:sz w:val="24"/>
          <w:szCs w:val="24"/>
        </w:rPr>
        <w:t>Ф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р</w:t>
      </w:r>
      <w:proofErr w:type="spellEnd"/>
      <w:r w:rsidRPr="009B5C33">
        <w:rPr>
          <w:rFonts w:ascii="Times New Roman" w:hAnsi="Times New Roman"/>
          <w:i/>
          <w:sz w:val="24"/>
          <w:szCs w:val="24"/>
        </w:rPr>
        <w:t xml:space="preserve"> / </w:t>
      </w:r>
      <w:proofErr w:type="spellStart"/>
      <w:r w:rsidRPr="009B5C33">
        <w:rPr>
          <w:rFonts w:ascii="Times New Roman" w:hAnsi="Times New Roman"/>
          <w:i/>
          <w:sz w:val="24"/>
          <w:szCs w:val="24"/>
        </w:rPr>
        <w:t>П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р</w:t>
      </w:r>
      <w:proofErr w:type="spellEnd"/>
      <w:r w:rsidRPr="009B5C33">
        <w:rPr>
          <w:rFonts w:ascii="Times New Roman" w:hAnsi="Times New Roman"/>
          <w:sz w:val="24"/>
          <w:szCs w:val="24"/>
        </w:rPr>
        <w:t xml:space="preserve">       (</w:t>
      </w:r>
      <w:r w:rsidRPr="009B5C33">
        <w:rPr>
          <w:rFonts w:ascii="Times New Roman" w:hAnsi="Times New Roman"/>
          <w:sz w:val="24"/>
          <w:szCs w:val="24"/>
          <w:lang w:val="en-US"/>
        </w:rPr>
        <w:t>VI</w:t>
      </w:r>
      <w:r w:rsidRPr="009B5C33">
        <w:rPr>
          <w:rFonts w:ascii="Times New Roman" w:hAnsi="Times New Roman"/>
          <w:sz w:val="24"/>
          <w:szCs w:val="24"/>
        </w:rPr>
        <w:t>),</w:t>
      </w:r>
      <w:r w:rsidRPr="009B5C33">
        <w:rPr>
          <w:rFonts w:ascii="Times New Roman" w:hAnsi="Times New Roman"/>
          <w:i/>
          <w:sz w:val="24"/>
          <w:szCs w:val="24"/>
        </w:rPr>
        <w:t>,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где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B5C33">
        <w:rPr>
          <w:rFonts w:ascii="Times New Roman" w:hAnsi="Times New Roman"/>
          <w:i/>
          <w:sz w:val="24"/>
          <w:szCs w:val="24"/>
        </w:rPr>
        <w:t>С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зр</w:t>
      </w:r>
      <w:proofErr w:type="spellEnd"/>
      <w:r w:rsidRPr="009B5C33">
        <w:rPr>
          <w:rFonts w:ascii="Times New Roman" w:hAnsi="Times New Roman"/>
          <w:sz w:val="24"/>
          <w:szCs w:val="24"/>
        </w:rPr>
        <w:t xml:space="preserve"> – показатель степени достижения непосредственных результатов реализации мероприятия Программы;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C33">
        <w:rPr>
          <w:rFonts w:ascii="Times New Roman" w:hAnsi="Times New Roman"/>
          <w:i/>
          <w:sz w:val="24"/>
          <w:szCs w:val="24"/>
        </w:rPr>
        <w:t>Ф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р</w:t>
      </w:r>
      <w:proofErr w:type="spellEnd"/>
      <w:r w:rsidRPr="009B5C33">
        <w:rPr>
          <w:rFonts w:ascii="Times New Roman" w:hAnsi="Times New Roman"/>
          <w:i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 xml:space="preserve">– фактически достигнутые непосредственные результаты. 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C33">
        <w:rPr>
          <w:rFonts w:ascii="Times New Roman" w:hAnsi="Times New Roman"/>
          <w:i/>
          <w:sz w:val="24"/>
          <w:szCs w:val="24"/>
        </w:rPr>
        <w:t>П</w:t>
      </w:r>
      <w:r w:rsidRPr="009B5C33">
        <w:rPr>
          <w:rFonts w:ascii="Times New Roman" w:hAnsi="Times New Roman"/>
          <w:i/>
          <w:sz w:val="24"/>
          <w:szCs w:val="24"/>
          <w:vertAlign w:val="subscript"/>
        </w:rPr>
        <w:t>р</w:t>
      </w:r>
      <w:proofErr w:type="spellEnd"/>
      <w:r w:rsidRPr="009B5C33">
        <w:rPr>
          <w:rFonts w:ascii="Times New Roman" w:hAnsi="Times New Roman"/>
          <w:i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 xml:space="preserve">- запланированные непосредственные результаты. </w:t>
      </w:r>
    </w:p>
    <w:p w:rsidR="00736714" w:rsidRDefault="00B729E3" w:rsidP="00736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Специфика целей, задач, мероприятий и результатов Программы такова, что некоторые из эффектов от ее реализации являются косвенными, опосредованными и относятся не только к развитию сферы культуры, но и к уровню и качеству жизни населения, развитию социальной сферы, экономики, общественной безопасности, государственных институтов.</w:t>
      </w:r>
    </w:p>
    <w:p w:rsidR="00736714" w:rsidRDefault="00736714" w:rsidP="00736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6714" w:rsidRDefault="00736714" w:rsidP="00607C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714" w:rsidRDefault="00736714" w:rsidP="007367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29E3" w:rsidRDefault="00B729E3" w:rsidP="00B729E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29E3" w:rsidRPr="009B5C33" w:rsidRDefault="00B729E3" w:rsidP="00B729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C33">
        <w:rPr>
          <w:rFonts w:ascii="Times New Roman" w:hAnsi="Times New Roman"/>
          <w:b/>
          <w:bCs/>
          <w:sz w:val="24"/>
          <w:szCs w:val="24"/>
        </w:rPr>
        <w:t xml:space="preserve">Подпрограмма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9B5C33">
        <w:rPr>
          <w:rFonts w:ascii="Times New Roman" w:hAnsi="Times New Roman"/>
          <w:b/>
          <w:bCs/>
          <w:sz w:val="24"/>
          <w:szCs w:val="24"/>
        </w:rPr>
        <w:t xml:space="preserve"> «Искусство» муниципальной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5C33">
        <w:rPr>
          <w:rFonts w:ascii="Times New Roman" w:hAnsi="Times New Roman"/>
          <w:b/>
          <w:bCs/>
          <w:sz w:val="24"/>
          <w:szCs w:val="24"/>
        </w:rPr>
        <w:t xml:space="preserve">«Развитие культуры в Льговском районе Курской области на </w:t>
      </w:r>
      <w:r>
        <w:rPr>
          <w:rFonts w:ascii="Times New Roman" w:hAnsi="Times New Roman"/>
          <w:b/>
          <w:bCs/>
          <w:sz w:val="24"/>
          <w:szCs w:val="24"/>
        </w:rPr>
        <w:t>201</w:t>
      </w:r>
      <w:r w:rsidR="00E27FA1">
        <w:rPr>
          <w:rFonts w:ascii="Times New Roman" w:hAnsi="Times New Roman"/>
          <w:b/>
          <w:bCs/>
          <w:sz w:val="24"/>
          <w:szCs w:val="24"/>
        </w:rPr>
        <w:t>9-2021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5C33">
        <w:rPr>
          <w:rFonts w:ascii="Times New Roman" w:hAnsi="Times New Roman"/>
          <w:b/>
          <w:bCs/>
          <w:sz w:val="24"/>
          <w:szCs w:val="24"/>
        </w:rPr>
        <w:t>год</w:t>
      </w:r>
      <w:r w:rsidR="00DB7700">
        <w:rPr>
          <w:rFonts w:ascii="Times New Roman" w:hAnsi="Times New Roman"/>
          <w:b/>
          <w:bCs/>
          <w:sz w:val="24"/>
          <w:szCs w:val="24"/>
        </w:rPr>
        <w:t>ы</w:t>
      </w:r>
      <w:r w:rsidRPr="009B5C33">
        <w:rPr>
          <w:rFonts w:ascii="Times New Roman" w:hAnsi="Times New Roman"/>
          <w:b/>
          <w:bCs/>
          <w:sz w:val="24"/>
          <w:szCs w:val="24"/>
        </w:rPr>
        <w:t>»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29E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C33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C33">
        <w:rPr>
          <w:rFonts w:ascii="Times New Roman" w:hAnsi="Times New Roman"/>
          <w:b/>
          <w:bCs/>
          <w:sz w:val="24"/>
          <w:szCs w:val="24"/>
        </w:rPr>
        <w:t>подпрограммы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9B5C33">
        <w:rPr>
          <w:rFonts w:ascii="Times New Roman" w:hAnsi="Times New Roman"/>
          <w:b/>
          <w:bCs/>
          <w:sz w:val="24"/>
          <w:szCs w:val="24"/>
        </w:rPr>
        <w:t xml:space="preserve"> «Искусство» муниципальной программы «Развитие культуры в Льговском районе Курской области на </w:t>
      </w:r>
      <w:r>
        <w:rPr>
          <w:rFonts w:ascii="Times New Roman" w:hAnsi="Times New Roman"/>
          <w:b/>
          <w:bCs/>
          <w:sz w:val="24"/>
          <w:szCs w:val="24"/>
        </w:rPr>
        <w:t>201</w:t>
      </w:r>
      <w:r w:rsidR="00E27FA1">
        <w:rPr>
          <w:rFonts w:ascii="Times New Roman" w:hAnsi="Times New Roman"/>
          <w:b/>
          <w:bCs/>
          <w:sz w:val="24"/>
          <w:szCs w:val="24"/>
        </w:rPr>
        <w:t>9-2021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5C33">
        <w:rPr>
          <w:rFonts w:ascii="Times New Roman" w:hAnsi="Times New Roman"/>
          <w:b/>
          <w:bCs/>
          <w:sz w:val="24"/>
          <w:szCs w:val="24"/>
        </w:rPr>
        <w:t>год</w:t>
      </w:r>
      <w:r w:rsidR="00DB7700">
        <w:rPr>
          <w:rFonts w:ascii="Times New Roman" w:hAnsi="Times New Roman"/>
          <w:b/>
          <w:bCs/>
          <w:sz w:val="24"/>
          <w:szCs w:val="24"/>
        </w:rPr>
        <w:t>ы</w:t>
      </w:r>
      <w:r w:rsidRPr="009B5C33">
        <w:rPr>
          <w:rFonts w:ascii="Times New Roman" w:hAnsi="Times New Roman"/>
          <w:b/>
          <w:bCs/>
          <w:sz w:val="24"/>
          <w:szCs w:val="24"/>
        </w:rPr>
        <w:t>»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03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5953"/>
      </w:tblGrid>
      <w:tr w:rsidR="00B729E3" w:rsidRPr="00637E1F" w:rsidTr="00B52B1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637E1F" w:rsidRDefault="00B729E3" w:rsidP="00DB77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Подпрограмма 1 «Искусство» муниципальной программы «Развитие культуры в Льговском районе Курской области на 201</w:t>
            </w:r>
            <w:r w:rsidR="00E27FA1">
              <w:rPr>
                <w:rFonts w:ascii="Times New Roman" w:hAnsi="Times New Roman"/>
                <w:bCs/>
                <w:sz w:val="24"/>
                <w:szCs w:val="24"/>
              </w:rPr>
              <w:t>9-2021</w:t>
            </w: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DB7700" w:rsidRPr="00637E1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B729E3" w:rsidRPr="00637E1F" w:rsidTr="00B52B1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Администрация Льговского района Курской области</w:t>
            </w:r>
          </w:p>
        </w:tc>
      </w:tr>
      <w:tr w:rsidR="00B729E3" w:rsidRPr="00637E1F" w:rsidTr="00B52B1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Льговского района Курской области</w:t>
            </w:r>
          </w:p>
        </w:tc>
      </w:tr>
      <w:tr w:rsidR="00B729E3" w:rsidRPr="00637E1F" w:rsidTr="00B52B1A">
        <w:trPr>
          <w:trHeight w:val="848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729E3" w:rsidRPr="00637E1F" w:rsidTr="00B52B1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729E3" w:rsidRPr="00637E1F" w:rsidTr="00B52B1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обеспечение прав граждан на участие в культурной жизни</w:t>
            </w:r>
          </w:p>
        </w:tc>
      </w:tr>
      <w:tr w:rsidR="00B729E3" w:rsidRPr="00637E1F" w:rsidTr="00B52B1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и развития системы кинообслуживания населения района;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создание условий, направленных на сохранение традиционной народной культуры, нематериального культурного наследия Льговского района;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создание условий поддержки молодых дарований в сфере культуры;</w:t>
            </w:r>
          </w:p>
        </w:tc>
      </w:tr>
      <w:tr w:rsidR="00B729E3" w:rsidRPr="00637E1F" w:rsidTr="00B52B1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среднее число участников клубных формирований в расчете на 1 тыс. человек населения;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среднее число посещений киносеансов в расчете на 1 человека</w:t>
            </w:r>
          </w:p>
        </w:tc>
      </w:tr>
      <w:tr w:rsidR="00B729E3" w:rsidRPr="00637E1F" w:rsidTr="00B52B1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Этапы и сроки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637E1F" w:rsidRDefault="00B729E3" w:rsidP="00DB7700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201</w:t>
            </w:r>
            <w:r w:rsidR="00E27FA1">
              <w:rPr>
                <w:rFonts w:ascii="Times New Roman" w:hAnsi="Times New Roman"/>
                <w:sz w:val="24"/>
                <w:szCs w:val="24"/>
              </w:rPr>
              <w:t>9-2021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 w:rsidR="00DB7700" w:rsidRPr="00637E1F">
              <w:rPr>
                <w:rFonts w:ascii="Times New Roman" w:hAnsi="Times New Roman"/>
                <w:sz w:val="24"/>
                <w:szCs w:val="24"/>
              </w:rPr>
              <w:t>ы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>, в один этап</w:t>
            </w:r>
          </w:p>
        </w:tc>
      </w:tr>
      <w:tr w:rsidR="00B729E3" w:rsidRPr="00637E1F" w:rsidTr="00B52B1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Общий объем бюджетных ассигнований муниципального бюджета на реализацию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1 составляет </w:t>
            </w:r>
            <w:r w:rsidR="00240E61">
              <w:rPr>
                <w:rFonts w:ascii="Times New Roman" w:hAnsi="Times New Roman"/>
                <w:color w:val="FF0000"/>
                <w:sz w:val="24"/>
                <w:szCs w:val="24"/>
              </w:rPr>
              <w:t>28559,958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Бюджетные ассигнования муниципального бюджета на реализацию подпрограммы 1 по годам распределяются в следующих объемах:</w:t>
            </w:r>
          </w:p>
          <w:p w:rsidR="00B729E3" w:rsidRPr="00637E1F" w:rsidRDefault="00B729E3" w:rsidP="00DB7700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>201</w:t>
            </w:r>
            <w:r w:rsidR="00E1098C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год –</w:t>
            </w:r>
            <w:r w:rsidR="00240E61">
              <w:rPr>
                <w:rFonts w:ascii="Times New Roman" w:hAnsi="Times New Roman"/>
                <w:color w:val="FF0000"/>
                <w:sz w:val="24"/>
                <w:szCs w:val="24"/>
              </w:rPr>
              <w:t>9519,986</w:t>
            </w:r>
            <w:r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тыс. рублей;</w:t>
            </w:r>
          </w:p>
          <w:p w:rsidR="00DB7700" w:rsidRPr="00637E1F" w:rsidRDefault="00A433CA" w:rsidP="00DB7700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2020 год -</w:t>
            </w:r>
            <w:r w:rsidR="00240E6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9519,986</w:t>
            </w:r>
            <w:r w:rsidR="00DB7700"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тыс. рублей;</w:t>
            </w:r>
          </w:p>
          <w:p w:rsidR="00DB7700" w:rsidRPr="00637E1F" w:rsidRDefault="00E1098C" w:rsidP="00240E61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2021</w:t>
            </w:r>
            <w:r w:rsidR="00DB7700"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год –</w:t>
            </w:r>
            <w:r w:rsidR="00240E61">
              <w:rPr>
                <w:rFonts w:ascii="Times New Roman" w:hAnsi="Times New Roman"/>
                <w:color w:val="FF0000"/>
                <w:sz w:val="24"/>
                <w:szCs w:val="24"/>
              </w:rPr>
              <w:t>9519,986</w:t>
            </w:r>
            <w:r w:rsidR="00DB7700"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тыс. рублей;</w:t>
            </w:r>
          </w:p>
        </w:tc>
      </w:tr>
      <w:tr w:rsidR="00B729E3" w:rsidRPr="00637E1F" w:rsidTr="00B52B1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 и показатели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высокий уровень качества и доступности услуг учреждений культурно – досугового типа;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обеспечение муниципальной поддержки  молодых дарований;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обеспечение муниципальной поддержки муниципальных учреждений культуры, находящихся на территориях района, и их работников;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рост качественных мероприятий, посвященных значимым событиям российской культуры и развитию культурного сотрудничества;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повышение заработной платы работников муниципальных учреждений культуры культурно-досугового типа;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культурно – досугового типа;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бюджетных средств, направляемых на оказание муниципальной поддержки развития культуры;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высокий уровень качества и доступности культурно-досуговых услуг;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высокий уровень качества и доступности услуг по осуществлению кинопоказа;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бюджетных средств, направляемых на сохранение и развитие кинообслуживания населения района.</w:t>
            </w:r>
          </w:p>
        </w:tc>
      </w:tr>
    </w:tbl>
    <w:p w:rsidR="00B729E3" w:rsidRPr="009B5C33" w:rsidRDefault="00B729E3" w:rsidP="00B729E3">
      <w:pPr>
        <w:widowControl w:val="0"/>
        <w:spacing w:after="0" w:line="240" w:lineRule="auto"/>
        <w:outlineLvl w:val="1"/>
        <w:rPr>
          <w:rFonts w:ascii="Times New Roman" w:hAnsi="Times New Roman"/>
          <w:bCs/>
          <w:sz w:val="24"/>
          <w:szCs w:val="24"/>
        </w:rPr>
      </w:pPr>
    </w:p>
    <w:p w:rsidR="00B729E3" w:rsidRPr="009B5C33" w:rsidRDefault="00B729E3" w:rsidP="00E53120">
      <w:pPr>
        <w:widowControl w:val="0"/>
        <w:numPr>
          <w:ilvl w:val="0"/>
          <w:numId w:val="6"/>
        </w:numPr>
        <w:spacing w:after="0" w:line="240" w:lineRule="auto"/>
        <w:ind w:left="0" w:firstLine="0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B5C33">
        <w:rPr>
          <w:rFonts w:ascii="Times New Roman" w:hAnsi="Times New Roman"/>
          <w:b/>
          <w:bCs/>
          <w:sz w:val="24"/>
          <w:szCs w:val="24"/>
        </w:rPr>
        <w:t>Характеристика сферы реализации подпрограммы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1</w:t>
      </w:r>
      <w:r w:rsidRPr="009B5C33">
        <w:rPr>
          <w:rFonts w:ascii="Times New Roman" w:hAnsi="Times New Roman"/>
          <w:b/>
          <w:bCs/>
          <w:sz w:val="24"/>
          <w:szCs w:val="24"/>
        </w:rPr>
        <w:t>, описание основных проблем в указанной сфере и прогноз ее развития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Подпрограмма </w:t>
      </w:r>
      <w:r>
        <w:rPr>
          <w:rFonts w:ascii="Times New Roman" w:hAnsi="Times New Roman"/>
          <w:sz w:val="24"/>
          <w:szCs w:val="24"/>
        </w:rPr>
        <w:t>1</w:t>
      </w:r>
      <w:r w:rsidRPr="009B5C33">
        <w:rPr>
          <w:rFonts w:ascii="Times New Roman" w:hAnsi="Times New Roman"/>
          <w:sz w:val="24"/>
          <w:szCs w:val="24"/>
        </w:rPr>
        <w:t xml:space="preserve"> направлена на решение задачи сохранения культурного и исторического наследия народа, обеспечения доступа граждан к культурным ценностям и участия в культурной жизни, реализации творческого потенциала населения.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Сфера реализации подпрограммы </w:t>
      </w:r>
      <w:r>
        <w:rPr>
          <w:rFonts w:ascii="Times New Roman" w:hAnsi="Times New Roman"/>
          <w:sz w:val="24"/>
          <w:szCs w:val="24"/>
        </w:rPr>
        <w:t>1</w:t>
      </w:r>
      <w:r w:rsidRPr="009B5C33">
        <w:rPr>
          <w:rFonts w:ascii="Times New Roman" w:hAnsi="Times New Roman"/>
          <w:sz w:val="24"/>
          <w:szCs w:val="24"/>
        </w:rPr>
        <w:t xml:space="preserve"> охватывает: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сохранение и развитие любительского самодеятельного искусства, народного художественного творчества;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поддержку творческих инициатив населения, молодых дарований;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организацию и проведение мероприятий, посвященных значимым событиям российской культуры, выдающимся деятелям культуры и искусства, развитию культурного сотрудничества;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сохранение и развитие сферы кинообслуживания населения района.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 районе ведется целенаправленная работа по приобщению к духовным и культурным ценностям как можно большего числа сельского населения. С этой целью, была проведена работа по организации выездных концертов, рассчитанных на условия </w:t>
      </w:r>
      <w:r w:rsidRPr="009B5C33">
        <w:rPr>
          <w:rFonts w:ascii="Times New Roman" w:hAnsi="Times New Roman"/>
          <w:sz w:val="24"/>
          <w:szCs w:val="24"/>
        </w:rPr>
        <w:lastRenderedPageBreak/>
        <w:t>сельских сценических площадок. Эта работа будет продолжена в будущем.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Одним из приоритетных направлений деятельности является поддержка молодых дарований.</w:t>
      </w:r>
    </w:p>
    <w:p w:rsidR="00B729E3" w:rsidRPr="009B5C33" w:rsidRDefault="00B729E3" w:rsidP="00B729E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 связи с этим в Льговском районе планомерно ведется работа по совершенствованию форм приобщения населения к искусству, финансовому обеспечению участия одаренных детей и молодежи в зональных и областных конкурсах.</w:t>
      </w:r>
    </w:p>
    <w:p w:rsidR="00B729E3" w:rsidRPr="003A45A3" w:rsidRDefault="00B729E3" w:rsidP="00B729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 результате прогнозируется к </w:t>
      </w:r>
      <w:r w:rsidRPr="003A45A3">
        <w:rPr>
          <w:rFonts w:ascii="Times New Roman" w:hAnsi="Times New Roman"/>
          <w:color w:val="FF0000"/>
          <w:sz w:val="24"/>
          <w:szCs w:val="24"/>
        </w:rPr>
        <w:t>20</w:t>
      </w:r>
      <w:r w:rsidR="00DB7700">
        <w:rPr>
          <w:rFonts w:ascii="Times New Roman" w:hAnsi="Times New Roman"/>
          <w:color w:val="FF0000"/>
          <w:sz w:val="24"/>
          <w:szCs w:val="24"/>
        </w:rPr>
        <w:t xml:space="preserve">20 </w:t>
      </w:r>
      <w:proofErr w:type="spellStart"/>
      <w:r w:rsidRPr="003A45A3">
        <w:rPr>
          <w:rFonts w:ascii="Times New Roman" w:hAnsi="Times New Roman"/>
          <w:color w:val="FF0000"/>
          <w:sz w:val="24"/>
          <w:szCs w:val="24"/>
        </w:rPr>
        <w:t>г.г</w:t>
      </w:r>
      <w:proofErr w:type="spellEnd"/>
      <w:r w:rsidRPr="003A45A3">
        <w:rPr>
          <w:rFonts w:ascii="Times New Roman" w:hAnsi="Times New Roman"/>
          <w:color w:val="FF0000"/>
          <w:sz w:val="24"/>
          <w:szCs w:val="24"/>
        </w:rPr>
        <w:t>.: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прирост количества мероприятий в образовательных учреждениях;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прирост числа лауреатов конкурсов. </w:t>
      </w:r>
    </w:p>
    <w:p w:rsidR="00B729E3" w:rsidRPr="009B5C33" w:rsidRDefault="00B729E3" w:rsidP="00B729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Важным направлением областной культурной политики является сохранение и модернизация кинообслуживания региона.  </w:t>
      </w:r>
    </w:p>
    <w:p w:rsidR="00B729E3" w:rsidRPr="003A45A3" w:rsidRDefault="00B729E3" w:rsidP="00B729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 Льговском районном Доме культуры установлена новая видеопроекционная аппаратура, позволяющая существенно повысить качество демонстрации отечественных и зарубежных фильмов, и, как результат, увеличение количества просмотров киносеансов по сравнению с </w:t>
      </w:r>
      <w:r w:rsidRPr="003A45A3">
        <w:rPr>
          <w:rFonts w:ascii="Times New Roman" w:hAnsi="Times New Roman"/>
          <w:color w:val="FF0000"/>
          <w:sz w:val="24"/>
          <w:szCs w:val="24"/>
        </w:rPr>
        <w:t xml:space="preserve">2012 годом на 25,5%. 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 целях пропаганды и поддержки проката отечественных фильмов, выпускаемых для подрастающего поколения, проводятся кинофестивали</w:t>
      </w:r>
      <w:r w:rsidRPr="009B5C33">
        <w:rPr>
          <w:rFonts w:ascii="Times New Roman" w:hAnsi="Times New Roman"/>
          <w:b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 xml:space="preserve">детских фильмов. 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Одно из главных направлений в сфере кинообслуживания населения района – проведение детских благотворительных кинофестивалей. Среди которых необходимо отметить такие как: «Ура! Каникулы!», «Лето начинается в кино».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 2011 года осуществляется реализация благотворительного проекта «Открытый экран», с участием ведущих артистов Курской государственной филармонии и демонстрацией отечественных кинофильмов. Проект направлен, прежде всего, на сельского зрителя, порой не имеющего возможности «вживую» посмотреть концерт с участием профессиональных артистов и стать участником коллективного просмотра ново</w:t>
      </w:r>
      <w:r w:rsidR="00EE4DED">
        <w:rPr>
          <w:rFonts w:ascii="Times New Roman" w:hAnsi="Times New Roman"/>
          <w:sz w:val="24"/>
          <w:szCs w:val="24"/>
        </w:rPr>
        <w:t xml:space="preserve">го фильма.   Всего в </w:t>
      </w:r>
      <w:r w:rsidR="00871BA8">
        <w:rPr>
          <w:rFonts w:ascii="Times New Roman" w:hAnsi="Times New Roman"/>
          <w:sz w:val="24"/>
          <w:szCs w:val="24"/>
        </w:rPr>
        <w:t>2016-</w:t>
      </w:r>
      <w:r w:rsidR="00EE4DED">
        <w:rPr>
          <w:rFonts w:ascii="Times New Roman" w:hAnsi="Times New Roman"/>
          <w:sz w:val="24"/>
          <w:szCs w:val="24"/>
        </w:rPr>
        <w:t>2017</w:t>
      </w:r>
      <w:r w:rsidRPr="009B5C33">
        <w:rPr>
          <w:rFonts w:ascii="Times New Roman" w:hAnsi="Times New Roman"/>
          <w:sz w:val="24"/>
          <w:szCs w:val="24"/>
        </w:rPr>
        <w:t xml:space="preserve"> годах</w:t>
      </w:r>
      <w:r w:rsidR="00871BA8">
        <w:rPr>
          <w:rFonts w:ascii="Times New Roman" w:hAnsi="Times New Roman"/>
          <w:sz w:val="24"/>
          <w:szCs w:val="24"/>
        </w:rPr>
        <w:t xml:space="preserve"> состоялось 7 выездов</w:t>
      </w:r>
      <w:r w:rsidRPr="009B5C33">
        <w:rPr>
          <w:rFonts w:ascii="Times New Roman" w:hAnsi="Times New Roman"/>
          <w:sz w:val="24"/>
          <w:szCs w:val="24"/>
        </w:rPr>
        <w:t>, было обслужено более 500 жителей Льговского района.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 последние годы большой интерес общества обращен к истокам традиционной народной культуры и любительскому искусству, как фактору сохранения единого культурного пространства в многонациональном российском государстве.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Одним из основных механизмов обеспечения государственной культурной политики, направленной на сохранение и развитие традиционной народной культуры и нематериального культурного наследия в Льговском районе, является Льговский районный Дом культуры. Это учреждение удовлетворяет широкий диапазон запросов и нужд населения в сфере культуры, способствует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вносит большой вклад в сохранение, развитие и популяризацию традиционной культуры, обеспечивает преемственность поколений в сохранении культурных традиций, несет большую просветительскую и воспитательную миссию. 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Наиболее яркой и привлекательной формой проявления народного творчества являются фестивали и праздники народного творчества, проводимые в районе, эти мероприятия преследуют цели духовного возрождения, пропаганды народных традиций.</w:t>
      </w:r>
    </w:p>
    <w:p w:rsidR="00B729E3" w:rsidRPr="009B5C33" w:rsidRDefault="00871BA8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B729E3" w:rsidRPr="009B5C33">
        <w:rPr>
          <w:rFonts w:ascii="Times New Roman" w:hAnsi="Times New Roman"/>
          <w:sz w:val="24"/>
          <w:szCs w:val="24"/>
        </w:rPr>
        <w:t>аряду с изложенным, остаётся нерешённым ряд проблем, связанных с деятельностью учреждений культурно-досугового типа. Среди главных необходимо отметить слабую материально-техническую базу, недостаточно активное внедрение новых инновационных форм работы с населением, падение количества участников клубных формирований и т.д.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Решение указанных выше проблем требует более системного подхода к сложившейся ситуации, усиления контроля за деятельностью подведомственного </w:t>
      </w:r>
      <w:r w:rsidRPr="009B5C33">
        <w:rPr>
          <w:rFonts w:ascii="Times New Roman" w:hAnsi="Times New Roman"/>
          <w:sz w:val="24"/>
          <w:szCs w:val="24"/>
        </w:rPr>
        <w:lastRenderedPageBreak/>
        <w:t>учреждения, повышение 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:rsidR="00B729E3" w:rsidRPr="009B5C33" w:rsidRDefault="00B729E3" w:rsidP="00E53120">
      <w:pPr>
        <w:widowControl w:val="0"/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9B5C33">
        <w:rPr>
          <w:rFonts w:ascii="Times New Roman" w:hAnsi="Times New Roman"/>
          <w:b/>
          <w:bCs/>
          <w:sz w:val="24"/>
          <w:szCs w:val="24"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  <w:r w:rsidR="0042239E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Главные приоритеты государственной</w:t>
      </w:r>
      <w:r w:rsidR="0042239E">
        <w:rPr>
          <w:rFonts w:ascii="Times New Roman" w:hAnsi="Times New Roman"/>
          <w:sz w:val="24"/>
          <w:szCs w:val="24"/>
        </w:rPr>
        <w:t xml:space="preserve"> политики в сфере подпрограммы 1</w:t>
      </w:r>
      <w:r w:rsidRPr="009B5C33">
        <w:rPr>
          <w:rFonts w:ascii="Times New Roman" w:hAnsi="Times New Roman"/>
          <w:sz w:val="24"/>
          <w:szCs w:val="24"/>
        </w:rPr>
        <w:t xml:space="preserve"> сформулированы в стратегических документах и нормативных правовых актах Российской Федерации и Курской области, указанных в подразделе 2.1 раздела 2 текстовой части Программы.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</w:t>
      </w:r>
      <w:smartTag w:uri="urn:schemas-microsoft-com:office:smarttags" w:element="metricconverter">
        <w:smartTagPr>
          <w:attr w:name="ProductID" w:val="2008 г"/>
        </w:smartTagPr>
        <w:r w:rsidRPr="009B5C33">
          <w:rPr>
            <w:rFonts w:ascii="Times New Roman" w:hAnsi="Times New Roman"/>
            <w:sz w:val="24"/>
            <w:szCs w:val="24"/>
          </w:rPr>
          <w:t>2008 г</w:t>
        </w:r>
      </w:smartTag>
      <w:r w:rsidRPr="009B5C33">
        <w:rPr>
          <w:rFonts w:ascii="Times New Roman" w:hAnsi="Times New Roman"/>
          <w:sz w:val="24"/>
          <w:szCs w:val="24"/>
        </w:rPr>
        <w:t>. № 1662-р, определены приоритетные направления культурного развития, которые относятся и к</w:t>
      </w:r>
      <w:r w:rsidR="0042239E">
        <w:rPr>
          <w:rFonts w:ascii="Times New Roman" w:hAnsi="Times New Roman"/>
          <w:sz w:val="24"/>
          <w:szCs w:val="24"/>
        </w:rPr>
        <w:t xml:space="preserve"> сфере реализации подпрограммы 1</w:t>
      </w:r>
      <w:r w:rsidRPr="009B5C33">
        <w:rPr>
          <w:rFonts w:ascii="Times New Roman" w:hAnsi="Times New Roman"/>
          <w:sz w:val="24"/>
          <w:szCs w:val="24"/>
        </w:rPr>
        <w:t>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Главными направлениями культурной политики Льговского района являются: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сохранение и развитие единого культурного и информационного пространства;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сохранение и развитие культурного наследия.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С учетом указанных </w:t>
      </w:r>
      <w:r w:rsidR="0042239E">
        <w:rPr>
          <w:rFonts w:ascii="Times New Roman" w:hAnsi="Times New Roman"/>
          <w:sz w:val="24"/>
          <w:szCs w:val="24"/>
        </w:rPr>
        <w:t>приоритетов целью подпрограммы 1</w:t>
      </w:r>
      <w:r w:rsidRPr="009B5C33">
        <w:rPr>
          <w:rFonts w:ascii="Times New Roman" w:hAnsi="Times New Roman"/>
          <w:sz w:val="24"/>
          <w:szCs w:val="24"/>
        </w:rPr>
        <w:t xml:space="preserve"> является обеспечение прав граждан на участие в культурной жизни.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Достижение установленной цели потребует решения следующих задач: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создание условий сохранения и развития кинообслуживания населения;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создание условий сохранения и развития традиционной народной культуры, нематериального культурного наследия населения области;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создание условий поддержки молодых дарований.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Показателями реализации подпрограммы выступают: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среднее число зрителей на культурно-досуговых мероприятиях на 1000 человек; 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удельный вес населения, участвующего в  клубных формированиях в расчете на 1000 человек населения;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среднее число посещений киносеансов в расчете на 1 человека.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 качестве индикаторов оценки решения задач подпрограммы предполагается использовать показатели, характеризующие выполнение входящих в нее основных мероприятий.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Основными ожидаемыми результ</w:t>
      </w:r>
      <w:r w:rsidR="0042239E">
        <w:rPr>
          <w:rFonts w:ascii="Times New Roman" w:hAnsi="Times New Roman"/>
          <w:sz w:val="24"/>
          <w:szCs w:val="24"/>
        </w:rPr>
        <w:t>атами реализации подпрограммы 1</w:t>
      </w:r>
      <w:r w:rsidRPr="009B5C33">
        <w:rPr>
          <w:rFonts w:ascii="Times New Roman" w:hAnsi="Times New Roman"/>
          <w:sz w:val="24"/>
          <w:szCs w:val="24"/>
        </w:rPr>
        <w:t xml:space="preserve"> являются: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высокий уровень качества и доступности услуг Льговского районного Дома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рост доли качественных российских фильмов в кинопрокате;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обеспечение муниципальной поддержки молодых дарований;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увеличение муниципальной поддержки самодеятельных художественных коллективов;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заработной платы работников учреждений культурно-досугового типа;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укрепление материально-технической базы;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эффективности использования бюджетных средств, направляемых на оказание поддержки развития культуры и искусства.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Срок и</w:t>
      </w:r>
      <w:r w:rsidR="0042239E">
        <w:rPr>
          <w:rFonts w:ascii="Times New Roman" w:hAnsi="Times New Roman"/>
          <w:sz w:val="24"/>
          <w:szCs w:val="24"/>
        </w:rPr>
        <w:t xml:space="preserve"> этапы реализации подпрограммы 1</w:t>
      </w:r>
      <w:r w:rsidRPr="009B5C33">
        <w:rPr>
          <w:rFonts w:ascii="Times New Roman" w:hAnsi="Times New Roman"/>
          <w:sz w:val="24"/>
          <w:szCs w:val="24"/>
        </w:rPr>
        <w:t>: 201</w:t>
      </w:r>
      <w:r w:rsidR="00E27FA1">
        <w:rPr>
          <w:rFonts w:ascii="Times New Roman" w:hAnsi="Times New Roman"/>
          <w:sz w:val="24"/>
          <w:szCs w:val="24"/>
        </w:rPr>
        <w:t>9-2021</w:t>
      </w:r>
      <w:r w:rsidRPr="009B5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годы, в один этап.</w:t>
      </w:r>
    </w:p>
    <w:p w:rsidR="00B729E3" w:rsidRPr="009B5C33" w:rsidRDefault="00B729E3" w:rsidP="00E53120">
      <w:pPr>
        <w:widowControl w:val="0"/>
        <w:numPr>
          <w:ilvl w:val="0"/>
          <w:numId w:val="4"/>
        </w:numPr>
        <w:spacing w:after="0" w:line="240" w:lineRule="auto"/>
        <w:ind w:left="0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B5C33">
        <w:rPr>
          <w:rFonts w:ascii="Times New Roman" w:hAnsi="Times New Roman"/>
          <w:b/>
          <w:bCs/>
          <w:sz w:val="24"/>
          <w:szCs w:val="24"/>
        </w:rPr>
        <w:t>Характеристика основных мероприятий подпрограммы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 рамках реализации подпрограммы </w:t>
      </w:r>
      <w:r>
        <w:rPr>
          <w:rFonts w:ascii="Times New Roman" w:hAnsi="Times New Roman"/>
          <w:sz w:val="24"/>
          <w:szCs w:val="24"/>
        </w:rPr>
        <w:t>1</w:t>
      </w:r>
      <w:r w:rsidRPr="009B5C33">
        <w:rPr>
          <w:rFonts w:ascii="Times New Roman" w:hAnsi="Times New Roman"/>
          <w:sz w:val="24"/>
          <w:szCs w:val="24"/>
        </w:rPr>
        <w:t xml:space="preserve"> планируется осуществление следующего основного мероприятия: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 xml:space="preserve">сохранение и развитие кинообслуживания населения, </w:t>
      </w:r>
      <w:r w:rsidRPr="009B5C33">
        <w:rPr>
          <w:rFonts w:ascii="Times New Roman" w:hAnsi="Times New Roman"/>
          <w:sz w:val="24"/>
          <w:szCs w:val="24"/>
        </w:rPr>
        <w:lastRenderedPageBreak/>
        <w:t>традиционной народной культуры, нематериального культурного наследия и творческого потенциала Льговского района, поддержка творческих инициатив населения в сфере культуры.</w:t>
      </w:r>
    </w:p>
    <w:p w:rsidR="00B729E3" w:rsidRPr="009B5C33" w:rsidRDefault="00B729E3" w:rsidP="00E53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5C33">
        <w:rPr>
          <w:rFonts w:ascii="Times New Roman" w:hAnsi="Times New Roman"/>
          <w:b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b/>
          <w:sz w:val="24"/>
          <w:szCs w:val="24"/>
        </w:rPr>
        <w:t>1</w:t>
      </w:r>
      <w:r w:rsidRPr="009B5C33">
        <w:rPr>
          <w:rFonts w:ascii="Times New Roman" w:hAnsi="Times New Roman"/>
          <w:b/>
          <w:sz w:val="24"/>
          <w:szCs w:val="24"/>
        </w:rPr>
        <w:t>.1. «Сохранение и развитие кинообслуживания населения, традиционной народной культуры, нематериального культурного наследия и творческого потенциала Льговского района, поддержка творческих инициатив населения в сфере культуры»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B5C33">
        <w:rPr>
          <w:rFonts w:ascii="Times New Roman" w:hAnsi="Times New Roman"/>
          <w:b/>
          <w:sz w:val="24"/>
          <w:szCs w:val="24"/>
        </w:rPr>
        <w:t>Раздел  «Сохранение и развитие кинообслуживания населения»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Выполнение данного раздела основного мероприятия </w:t>
      </w:r>
      <w:r>
        <w:rPr>
          <w:rFonts w:ascii="Times New Roman" w:hAnsi="Times New Roman"/>
          <w:sz w:val="24"/>
          <w:szCs w:val="24"/>
        </w:rPr>
        <w:t>1</w:t>
      </w:r>
      <w:r w:rsidRPr="009B5C33">
        <w:rPr>
          <w:rFonts w:ascii="Times New Roman" w:hAnsi="Times New Roman"/>
          <w:sz w:val="24"/>
          <w:szCs w:val="24"/>
        </w:rPr>
        <w:t>.1 включает: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муниципальных услуг (выполнение работ) в сфере кинообслуживания. 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 рамках указанного основного мероприятия планируется: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осуществление деятельности по сохранению и развитию кинопоказа в районе;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укрепление материально – технической базы учреждений, осуществляющих кинопоказ;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проведение кинофестивалей, премьер;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осуществление других мероприятий.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Раздел «Сохранение и развитие кинообслуживания населения» основного мероприятия </w:t>
      </w:r>
      <w:r>
        <w:rPr>
          <w:rFonts w:ascii="Times New Roman" w:hAnsi="Times New Roman"/>
          <w:sz w:val="24"/>
          <w:szCs w:val="24"/>
        </w:rPr>
        <w:t>1</w:t>
      </w:r>
      <w:r w:rsidRPr="009B5C33">
        <w:rPr>
          <w:rFonts w:ascii="Times New Roman" w:hAnsi="Times New Roman"/>
          <w:sz w:val="24"/>
          <w:szCs w:val="24"/>
        </w:rPr>
        <w:t>.1 направлено на достижение следующих показателей: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среднее число посещений киносеансов в расчете на 1 человека;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доля отечественных кинолент в кинопрокате.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Результатами реализации раздела «Сохранение и развитие кинообслуживания на</w:t>
      </w:r>
      <w:r>
        <w:rPr>
          <w:rFonts w:ascii="Times New Roman" w:hAnsi="Times New Roman"/>
          <w:sz w:val="24"/>
          <w:szCs w:val="24"/>
        </w:rPr>
        <w:t>селения» основного мероприятия 1</w:t>
      </w:r>
      <w:r w:rsidRPr="009B5C33">
        <w:rPr>
          <w:rFonts w:ascii="Times New Roman" w:hAnsi="Times New Roman"/>
          <w:sz w:val="24"/>
          <w:szCs w:val="24"/>
        </w:rPr>
        <w:t>.1 станут: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высокий уровень качества и доступности услуг по организации кинопоказа в районе;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увеличение доли отечественных кинолент в кинопрокате;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укрепление материально-технической базы;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повышение эффективности использования бюджетных средств, направляемых на сохранение и развитие кинообслуживания населения Льговского района.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Раздел «Сохранение и развитие кинообслуживания населения» основного меро</w:t>
      </w:r>
      <w:r>
        <w:rPr>
          <w:rFonts w:ascii="Times New Roman" w:hAnsi="Times New Roman"/>
          <w:sz w:val="24"/>
          <w:szCs w:val="24"/>
        </w:rPr>
        <w:t>приятия 1</w:t>
      </w:r>
      <w:r w:rsidRPr="009B5C33">
        <w:rPr>
          <w:rFonts w:ascii="Times New Roman" w:hAnsi="Times New Roman"/>
          <w:sz w:val="24"/>
          <w:szCs w:val="24"/>
        </w:rPr>
        <w:t xml:space="preserve">.1 будет реализоваться на протяжении всего периода действия Программы – </w:t>
      </w:r>
      <w:r>
        <w:rPr>
          <w:rFonts w:ascii="Times New Roman" w:hAnsi="Times New Roman"/>
          <w:sz w:val="24"/>
          <w:szCs w:val="24"/>
        </w:rPr>
        <w:t>на</w:t>
      </w:r>
      <w:r w:rsidRPr="009B5C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E27FA1">
        <w:rPr>
          <w:rFonts w:ascii="Times New Roman" w:hAnsi="Times New Roman"/>
          <w:sz w:val="24"/>
          <w:szCs w:val="24"/>
        </w:rPr>
        <w:t>9-2021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год</w:t>
      </w:r>
      <w:r w:rsidR="00DB7700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, в одном этапе.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Исполнителем раздела «Сохранение и развитие кинообслуживания на</w:t>
      </w:r>
      <w:r>
        <w:rPr>
          <w:rFonts w:ascii="Times New Roman" w:hAnsi="Times New Roman"/>
          <w:sz w:val="24"/>
          <w:szCs w:val="24"/>
        </w:rPr>
        <w:t>селения» основного мероприятия 1</w:t>
      </w:r>
      <w:r w:rsidRPr="009B5C33">
        <w:rPr>
          <w:rFonts w:ascii="Times New Roman" w:hAnsi="Times New Roman"/>
          <w:sz w:val="24"/>
          <w:szCs w:val="24"/>
        </w:rPr>
        <w:t>.1 в части муниципальной поддержки сохранения и развития кинообслуживания населения является отдел  культуры, молодежной политики, физической культуры и спорта администрации Льговского района  Курской области.</w:t>
      </w:r>
    </w:p>
    <w:p w:rsidR="00B729E3" w:rsidRPr="009B5C33" w:rsidRDefault="00B729E3" w:rsidP="002710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5C33">
        <w:rPr>
          <w:rFonts w:ascii="Times New Roman" w:hAnsi="Times New Roman"/>
          <w:b/>
          <w:sz w:val="24"/>
          <w:szCs w:val="24"/>
        </w:rPr>
        <w:t>Раздел «Сохранение и развитие традиционной народной культуры, нематериального культурного наследия Курской области, поддержка сельской культуры»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Выполнение раздела «Сохранение и развитие традиционной народной культуры, нематериального культурного наследия Курской области, поддержка сельской культуры» основного мероприятия </w:t>
      </w:r>
      <w:r>
        <w:rPr>
          <w:rFonts w:ascii="Times New Roman" w:hAnsi="Times New Roman"/>
          <w:sz w:val="24"/>
          <w:szCs w:val="24"/>
        </w:rPr>
        <w:t>1</w:t>
      </w:r>
      <w:r w:rsidRPr="009B5C33">
        <w:rPr>
          <w:rFonts w:ascii="Times New Roman" w:hAnsi="Times New Roman"/>
          <w:sz w:val="24"/>
          <w:szCs w:val="24"/>
        </w:rPr>
        <w:t>.1 включает: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оказание муниципальных услуг (выполнение работ) и обеспечение деятельности муниципальных учреждений культурно-досугового типа, находящихся в ведении администрации Льговского района Курской области. 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 рамках указанного раздела «Сохранение и развитие традиционной народной культуры, нематериального культурного наследия Курской области, поддержка сельской к</w:t>
      </w:r>
      <w:r w:rsidR="0042239E">
        <w:rPr>
          <w:rFonts w:ascii="Times New Roman" w:hAnsi="Times New Roman"/>
          <w:sz w:val="24"/>
          <w:szCs w:val="24"/>
        </w:rPr>
        <w:t>ультуры» основного мероприятия 1</w:t>
      </w:r>
      <w:r w:rsidRPr="009B5C33">
        <w:rPr>
          <w:rFonts w:ascii="Times New Roman" w:hAnsi="Times New Roman"/>
          <w:sz w:val="24"/>
          <w:szCs w:val="24"/>
        </w:rPr>
        <w:t>.1 планируется: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обеспечение оказания культурно-досуговых услуг населению;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поддержка творческой деятельности граждан, являющихся носителями и распространителями традиций народной культуры (художников, композиторов, мастеров декоративно-прикладного творчества и др.);</w:t>
      </w:r>
    </w:p>
    <w:p w:rsidR="00B729E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поддержка культурных мероприятий в области сохранения и развития </w:t>
      </w: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нематериального культурного наследия района, включая организацию и проведение фестивалей, народных праздников, выставок и конкурсов народного творчества, и др.;</w:t>
      </w:r>
    </w:p>
    <w:p w:rsidR="0027103A" w:rsidRPr="009B5C33" w:rsidRDefault="0027103A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проведение районных и участие в областных массовых праздниках, ярмарках, выставках, народных гуляниях. Приобретение специальной продукции (кубков, медалей, значков, грамот), памятных подарков, сувенирной и подарочной продукции для награждения участников мероприятий, конкурсов, мероприятий. Оплата транспортного обслуживания участников мероприятий, оплата специальной формы и костюмов.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поддержка проектов, направленных на сохранение и развитие нематериального культурного наследия региона;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привлечения детей и молодежи к занятиям, связанным с народной культурой;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укрепление и обновление материально-технической базы культурно-досуговых учреждений, находящихся в Льговском районе;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 xml:space="preserve">популяризация традиций народной культуры различными формами творческой деятельности, а также в средствах массовой информации и сети Интернет; 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осуществление других мероприятий.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Раздел «Сохранение и развитие традиционной народной культуры, нематериального культурного наследия Курской области, поддержка сельской культуры» основного мероприятия </w:t>
      </w:r>
      <w:r>
        <w:rPr>
          <w:rFonts w:ascii="Times New Roman" w:hAnsi="Times New Roman"/>
          <w:sz w:val="24"/>
          <w:szCs w:val="24"/>
        </w:rPr>
        <w:t>1</w:t>
      </w:r>
      <w:r w:rsidRPr="009B5C33">
        <w:rPr>
          <w:rFonts w:ascii="Times New Roman" w:hAnsi="Times New Roman"/>
          <w:sz w:val="24"/>
          <w:szCs w:val="24"/>
        </w:rPr>
        <w:t>.1 направлен на достижение следующих показателей: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 xml:space="preserve">прирост количества культурно-просветительских мероприятий, проведенных учреждениями культуры в образовательных </w:t>
      </w:r>
      <w:r w:rsidR="00E27FA1">
        <w:rPr>
          <w:rFonts w:ascii="Times New Roman" w:eastAsia="Times New Roman" w:hAnsi="Times New Roman"/>
          <w:sz w:val="24"/>
          <w:szCs w:val="24"/>
          <w:lang w:eastAsia="ru-RU"/>
        </w:rPr>
        <w:t>учреждениях, по сравнению с 2018</w:t>
      </w: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годом;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удельный вес населения, участвующего в платных культурно-досуговых мероприятиях, проводимых учреждениями культуры;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среднее число участников клубных формирований в расчете на 1 тыс. человек населения;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обеспеченность зрительскими местами учреждений культурно-досугового типа  в расчете на 1 тыс. человек населения.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Результатами реализации раздела «Сохранение и развитие традиционной народной культуры, нематериального культурного наследия Курской области, поддержка сельской культуры» основного мероприятия </w:t>
      </w:r>
      <w:r>
        <w:rPr>
          <w:rFonts w:ascii="Times New Roman" w:hAnsi="Times New Roman"/>
          <w:sz w:val="24"/>
          <w:szCs w:val="24"/>
        </w:rPr>
        <w:t>1</w:t>
      </w:r>
      <w:r w:rsidRPr="009B5C33">
        <w:rPr>
          <w:rFonts w:ascii="Times New Roman" w:hAnsi="Times New Roman"/>
          <w:sz w:val="24"/>
          <w:szCs w:val="24"/>
        </w:rPr>
        <w:t>.1 станут: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высокий уровень качества и доступности культурно-досуговых услуг;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укрепление материально-технической базы учреждений культурно-досугового типа;</w:t>
      </w:r>
    </w:p>
    <w:p w:rsidR="00B729E3" w:rsidRPr="009B5C33" w:rsidRDefault="00B729E3" w:rsidP="00B729E3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новый качественный уровень развития бюджетной сети учреждений культурно-досугового типа.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Раздел «Сохранение и развитие традиционной народной культуры, нематериального культурного наследия Курской области, поддержка сельской культуры» основного мероприятия </w:t>
      </w:r>
      <w:r>
        <w:rPr>
          <w:rFonts w:ascii="Times New Roman" w:hAnsi="Times New Roman"/>
          <w:sz w:val="24"/>
          <w:szCs w:val="24"/>
        </w:rPr>
        <w:t>1</w:t>
      </w:r>
      <w:r w:rsidRPr="009B5C33">
        <w:rPr>
          <w:rFonts w:ascii="Times New Roman" w:hAnsi="Times New Roman"/>
          <w:sz w:val="24"/>
          <w:szCs w:val="24"/>
        </w:rPr>
        <w:t xml:space="preserve">.1 будет реализовываться на протяжении всего периода действия Программы – </w:t>
      </w:r>
      <w:r>
        <w:rPr>
          <w:rFonts w:ascii="Times New Roman" w:hAnsi="Times New Roman"/>
          <w:sz w:val="24"/>
          <w:szCs w:val="24"/>
        </w:rPr>
        <w:t>201</w:t>
      </w:r>
      <w:r w:rsidR="00E27FA1">
        <w:rPr>
          <w:rFonts w:ascii="Times New Roman" w:hAnsi="Times New Roman"/>
          <w:sz w:val="24"/>
          <w:szCs w:val="24"/>
        </w:rPr>
        <w:t>9-2021</w:t>
      </w:r>
      <w:r w:rsidRPr="009B5C33">
        <w:rPr>
          <w:rFonts w:ascii="Times New Roman" w:hAnsi="Times New Roman"/>
          <w:sz w:val="24"/>
          <w:szCs w:val="24"/>
        </w:rPr>
        <w:t xml:space="preserve"> год</w:t>
      </w:r>
      <w:r w:rsidR="00F62F1D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 xml:space="preserve"> в один этап.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Исполнителем раздела «Сохранение и развитие традиционной народной культуры, нематериального культурного наследия Курской области, поддержка сельской к</w:t>
      </w:r>
      <w:r>
        <w:rPr>
          <w:rFonts w:ascii="Times New Roman" w:hAnsi="Times New Roman"/>
          <w:sz w:val="24"/>
          <w:szCs w:val="24"/>
        </w:rPr>
        <w:t>ультуры» основного мероприятия 1</w:t>
      </w:r>
      <w:r w:rsidRPr="009B5C33">
        <w:rPr>
          <w:rFonts w:ascii="Times New Roman" w:hAnsi="Times New Roman"/>
          <w:sz w:val="24"/>
          <w:szCs w:val="24"/>
        </w:rPr>
        <w:t>.1 в части муниципальной поддержки сохранения и развития традиционной народной культуры и нематериального культурного наследия Льговского района является отдел  культуры, молодежной политики, физической культуры и спорта администрации Льговского района  Курской области.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B5C33">
        <w:rPr>
          <w:rFonts w:ascii="Times New Roman" w:hAnsi="Times New Roman"/>
          <w:b/>
          <w:sz w:val="24"/>
          <w:szCs w:val="24"/>
        </w:rPr>
        <w:t>Раздел «Поддержка творческих инициатив населения в сфере культуры»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Выполнение раздела «Поддержка творческих инициатив населения в сфере культуры» основного мероприятия </w:t>
      </w:r>
      <w:r>
        <w:rPr>
          <w:rFonts w:ascii="Times New Roman" w:hAnsi="Times New Roman"/>
          <w:sz w:val="24"/>
          <w:szCs w:val="24"/>
        </w:rPr>
        <w:t>1</w:t>
      </w:r>
      <w:r w:rsidRPr="009B5C33">
        <w:rPr>
          <w:rFonts w:ascii="Times New Roman" w:hAnsi="Times New Roman"/>
          <w:sz w:val="24"/>
          <w:szCs w:val="24"/>
        </w:rPr>
        <w:t>.1 включает: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обеспечение деятельности в области реализации творческих инициатив </w:t>
      </w:r>
      <w:r w:rsidRPr="009B5C33">
        <w:rPr>
          <w:rFonts w:ascii="Times New Roman" w:hAnsi="Times New Roman"/>
          <w:sz w:val="24"/>
          <w:szCs w:val="24"/>
        </w:rPr>
        <w:lastRenderedPageBreak/>
        <w:t>населения, молодых дарований.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В рамках указанного раздела</w:t>
      </w:r>
      <w:r w:rsidRPr="009B5C33">
        <w:rPr>
          <w:rFonts w:ascii="Times New Roman" w:eastAsia="Times New Roman" w:hAnsi="Times New Roman"/>
          <w:sz w:val="24"/>
          <w:szCs w:val="24"/>
        </w:rPr>
        <w:t xml:space="preserve"> «Поддержка творческих инициатив населения в сфере культуры» </w:t>
      </w: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основного мероприятия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 xml:space="preserve">.1 планируется: 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обеспечение оказания  услуг населению в различных областях искусства;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создание новых театральных постановок и спектаклей, в </w:t>
      </w:r>
      <w:proofErr w:type="spellStart"/>
      <w:r w:rsidRPr="009B5C33">
        <w:rPr>
          <w:rFonts w:ascii="Times New Roman" w:hAnsi="Times New Roman"/>
          <w:sz w:val="24"/>
          <w:szCs w:val="24"/>
        </w:rPr>
        <w:t>т.ч</w:t>
      </w:r>
      <w:proofErr w:type="spellEnd"/>
      <w:r w:rsidRPr="009B5C33">
        <w:rPr>
          <w:rFonts w:ascii="Times New Roman" w:hAnsi="Times New Roman"/>
          <w:sz w:val="24"/>
          <w:szCs w:val="24"/>
        </w:rPr>
        <w:t>. с социально значимой тематикой, имеющих воспитательную функцию;</w:t>
      </w:r>
    </w:p>
    <w:p w:rsidR="00B729E3" w:rsidRPr="009B5C33" w:rsidRDefault="00B729E3" w:rsidP="00B729E3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поддержка творческой деятельности граждан, являющихся носителями и распространителями традиций любительского искусства (литературное, театральное, изобразительное творчество и др.);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создание условий для привлечения детей и молодежи к занятиям, связанным с искусством; 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поддержка творческих инициатив населения и молодых дарований; 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 организация и проведение мероприятий, посвященных выдающимся землякам, значимым событиям российской культуры.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Раздел «Поддержка творческих инициатив населения в сфере культуры» основного мероприятия </w:t>
      </w:r>
      <w:r>
        <w:rPr>
          <w:rFonts w:ascii="Times New Roman" w:hAnsi="Times New Roman"/>
          <w:sz w:val="24"/>
          <w:szCs w:val="24"/>
        </w:rPr>
        <w:t>1</w:t>
      </w:r>
      <w:r w:rsidRPr="009B5C33">
        <w:rPr>
          <w:rFonts w:ascii="Times New Roman" w:hAnsi="Times New Roman"/>
          <w:sz w:val="24"/>
          <w:szCs w:val="24"/>
        </w:rPr>
        <w:t>.1  направлен на достижение следующих показателей: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 прирост числа дипломантов областных и зональных конкурсов и фестивалей в сфере культуры и искусства по</w:t>
      </w:r>
      <w:r w:rsidR="001F6570">
        <w:rPr>
          <w:rFonts w:ascii="Times New Roman" w:hAnsi="Times New Roman"/>
          <w:sz w:val="24"/>
          <w:szCs w:val="24"/>
        </w:rPr>
        <w:t xml:space="preserve"> отношению к 2018</w:t>
      </w:r>
      <w:r w:rsidRPr="009B5C33">
        <w:rPr>
          <w:rFonts w:ascii="Times New Roman" w:hAnsi="Times New Roman"/>
          <w:sz w:val="24"/>
          <w:szCs w:val="24"/>
        </w:rPr>
        <w:t xml:space="preserve"> году.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Результатами реализации раздела «Поддержка творческих инициатив населения в сфере культуры» основного мероприятия </w:t>
      </w:r>
      <w:r>
        <w:rPr>
          <w:rFonts w:ascii="Times New Roman" w:hAnsi="Times New Roman"/>
          <w:sz w:val="24"/>
          <w:szCs w:val="24"/>
        </w:rPr>
        <w:t>1</w:t>
      </w:r>
      <w:r w:rsidRPr="009B5C33">
        <w:rPr>
          <w:rFonts w:ascii="Times New Roman" w:hAnsi="Times New Roman"/>
          <w:sz w:val="24"/>
          <w:szCs w:val="24"/>
        </w:rPr>
        <w:t>.1 станут: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высокий уровень качества и доступности культурно-досуговых услуг;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укрепление материально-технической базы учреждений культуры;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обеспечение муниципальной поддержки молодых дарований.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Исполнителем раздела «Поддержка творческих инициатив населения в сфере культуры» основного мероприятия </w:t>
      </w:r>
      <w:r>
        <w:rPr>
          <w:rFonts w:ascii="Times New Roman" w:hAnsi="Times New Roman"/>
          <w:sz w:val="24"/>
          <w:szCs w:val="24"/>
        </w:rPr>
        <w:t>1</w:t>
      </w:r>
      <w:r w:rsidRPr="009B5C33">
        <w:rPr>
          <w:rFonts w:ascii="Times New Roman" w:hAnsi="Times New Roman"/>
          <w:sz w:val="24"/>
          <w:szCs w:val="24"/>
        </w:rPr>
        <w:t>.1 в части муниципальной поддержки творческих инициатив населения является отдел культуры, молодежной политики, физической культуры и спорта администрации Льговского района Курской области и подведомственные ему учреждения.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C33">
        <w:rPr>
          <w:rFonts w:ascii="Times New Roman" w:hAnsi="Times New Roman"/>
          <w:b/>
          <w:sz w:val="24"/>
          <w:szCs w:val="24"/>
        </w:rPr>
        <w:t>Раздел «Сохранение и развитие творческого потенциала Льговского района»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Главной целью раздела «Сохранение и развитие творческого потенциала Льговского района» основного мероприятия </w:t>
      </w:r>
      <w:r>
        <w:rPr>
          <w:rFonts w:ascii="Times New Roman" w:hAnsi="Times New Roman"/>
          <w:sz w:val="24"/>
          <w:szCs w:val="24"/>
        </w:rPr>
        <w:t>1</w:t>
      </w:r>
      <w:r w:rsidRPr="009B5C33">
        <w:rPr>
          <w:rFonts w:ascii="Times New Roman" w:hAnsi="Times New Roman"/>
          <w:sz w:val="24"/>
          <w:szCs w:val="24"/>
        </w:rPr>
        <w:t>.1 является обеспечение свободы творчества и прав граждан, проживающих на территории Льговского района в сфере культуры.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Выполнение раздела «Сохранение и развитие творческого потенциала Льговского района» основного мероприятия </w:t>
      </w:r>
      <w:r>
        <w:rPr>
          <w:rFonts w:ascii="Times New Roman" w:hAnsi="Times New Roman"/>
          <w:sz w:val="24"/>
          <w:szCs w:val="24"/>
        </w:rPr>
        <w:t>1</w:t>
      </w:r>
      <w:r w:rsidRPr="009B5C33">
        <w:rPr>
          <w:rFonts w:ascii="Times New Roman" w:hAnsi="Times New Roman"/>
          <w:sz w:val="24"/>
          <w:szCs w:val="24"/>
        </w:rPr>
        <w:t>.1 направлено: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на проведение районных конкурсов и фестивалей, направленных на выявление и поддержку талантливой молодёжи, приобщение к русскому народному творчеству, сохранение песенных и танцевальных традиций, возрождение традиционных народных промыслов Льговского района, развитие любительского театрального искусства.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 рамках раздела «Сохранение и развитие творческого потенциала Льговского района» основного мероприятия </w:t>
      </w:r>
      <w:r>
        <w:rPr>
          <w:rFonts w:ascii="Times New Roman" w:hAnsi="Times New Roman"/>
          <w:sz w:val="24"/>
          <w:szCs w:val="24"/>
        </w:rPr>
        <w:t>1</w:t>
      </w:r>
      <w:r w:rsidRPr="009B5C33">
        <w:rPr>
          <w:rFonts w:ascii="Times New Roman" w:hAnsi="Times New Roman"/>
          <w:sz w:val="24"/>
          <w:szCs w:val="24"/>
        </w:rPr>
        <w:t>.1 планируется: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финансовая поддержка творческих проектов, имеющих социальную значимость;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чествование юбиляров – мастеров искусств, руководителей учреждений культуры, деятелей культуры и искусства.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Результатами реализации раздела «Сохранение и развитие творческого потенциала Льговского района» основного мероприятия </w:t>
      </w:r>
      <w:r>
        <w:rPr>
          <w:rFonts w:ascii="Times New Roman" w:hAnsi="Times New Roman"/>
          <w:sz w:val="24"/>
          <w:szCs w:val="24"/>
        </w:rPr>
        <w:t>1</w:t>
      </w:r>
      <w:r w:rsidRPr="009B5C33">
        <w:rPr>
          <w:rFonts w:ascii="Times New Roman" w:hAnsi="Times New Roman"/>
          <w:sz w:val="24"/>
          <w:szCs w:val="24"/>
        </w:rPr>
        <w:t>.1 станут: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высокий уровень творческих достижений и повышение престижа деятелей культуры и искусства;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Исполнителем раздела «Сохранение и развитие творческого потенциала Льговского района» основного мероприятия </w:t>
      </w:r>
      <w:r>
        <w:rPr>
          <w:rFonts w:ascii="Times New Roman" w:hAnsi="Times New Roman"/>
          <w:sz w:val="24"/>
          <w:szCs w:val="24"/>
        </w:rPr>
        <w:t>1</w:t>
      </w:r>
      <w:r w:rsidRPr="009B5C33">
        <w:rPr>
          <w:rFonts w:ascii="Times New Roman" w:hAnsi="Times New Roman"/>
          <w:sz w:val="24"/>
          <w:szCs w:val="24"/>
        </w:rPr>
        <w:t>.1 в части  сохранения творческого потенциала Льговского района является отдел культуры, молодежной политики, физической культуры и спорта администрации Льговского района  Курской области.</w:t>
      </w:r>
    </w:p>
    <w:p w:rsidR="00B729E3" w:rsidRPr="00D037CF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</w:t>
      </w:r>
      <w:r w:rsidRPr="00D037CF">
        <w:rPr>
          <w:rFonts w:ascii="Times New Roman" w:hAnsi="Times New Roman"/>
          <w:b/>
          <w:bCs/>
          <w:sz w:val="24"/>
          <w:szCs w:val="24"/>
        </w:rPr>
        <w:t>4. Характеристика мер государственного регулирования</w:t>
      </w:r>
    </w:p>
    <w:p w:rsidR="00B729E3" w:rsidRPr="00D037CF" w:rsidRDefault="00B729E3" w:rsidP="00B72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37CF">
        <w:rPr>
          <w:rFonts w:ascii="Times New Roman" w:hAnsi="Times New Roman" w:cs="Times New Roman"/>
          <w:sz w:val="24"/>
          <w:szCs w:val="24"/>
        </w:rPr>
        <w:t xml:space="preserve">Меры государственного регулирования в сфере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037CF">
        <w:rPr>
          <w:rFonts w:ascii="Times New Roman" w:hAnsi="Times New Roman" w:cs="Times New Roman"/>
          <w:sz w:val="24"/>
          <w:szCs w:val="24"/>
        </w:rPr>
        <w:t xml:space="preserve"> на муниципальном уровне отсутствуют.</w:t>
      </w:r>
    </w:p>
    <w:p w:rsidR="00B729E3" w:rsidRPr="009B5C33" w:rsidRDefault="00B729E3" w:rsidP="00736714">
      <w:pPr>
        <w:widowControl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B5C33">
        <w:rPr>
          <w:rFonts w:ascii="Times New Roman" w:hAnsi="Times New Roman"/>
          <w:b/>
          <w:bCs/>
          <w:sz w:val="24"/>
          <w:szCs w:val="24"/>
        </w:rPr>
        <w:t xml:space="preserve">5. Прогноз сводных показателей муниципальных заданий по этапам реализации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9B5C33">
        <w:rPr>
          <w:rFonts w:ascii="Times New Roman" w:hAnsi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учреждениями культуры в рамках реализации подпрограммы </w:t>
      </w:r>
      <w:r>
        <w:rPr>
          <w:rFonts w:ascii="Times New Roman" w:hAnsi="Times New Roman"/>
          <w:sz w:val="24"/>
          <w:szCs w:val="24"/>
        </w:rPr>
        <w:t>1</w:t>
      </w:r>
      <w:r w:rsidRPr="009B5C33">
        <w:rPr>
          <w:rFonts w:ascii="Times New Roman" w:hAnsi="Times New Roman"/>
          <w:sz w:val="24"/>
          <w:szCs w:val="24"/>
        </w:rPr>
        <w:t xml:space="preserve"> представлен в приложении № 3 к Программе.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</w:t>
      </w:r>
      <w:r w:rsidRPr="009B5C33">
        <w:rPr>
          <w:rFonts w:ascii="Times New Roman" w:hAnsi="Times New Roman"/>
          <w:b/>
          <w:bCs/>
          <w:iCs/>
          <w:sz w:val="24"/>
          <w:szCs w:val="24"/>
        </w:rPr>
        <w:t xml:space="preserve">6. </w:t>
      </w:r>
      <w:r w:rsidRPr="009B5C33">
        <w:rPr>
          <w:rFonts w:ascii="Times New Roman" w:hAnsi="Times New Roman"/>
          <w:b/>
          <w:bCs/>
          <w:kern w:val="32"/>
          <w:sz w:val="24"/>
          <w:szCs w:val="24"/>
        </w:rPr>
        <w:t>Информация об участии предприятий и организаций, независимо от их организационно правовых форм и форм собственности, а также государственных внебюджетных фондов в реализации подпрограммы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1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Участие предприятий и организаций, </w:t>
      </w:r>
      <w:r w:rsidRPr="009B5C33">
        <w:rPr>
          <w:rFonts w:ascii="Times New Roman" w:hAnsi="Times New Roman"/>
          <w:bCs/>
          <w:kern w:val="32"/>
          <w:sz w:val="24"/>
          <w:szCs w:val="24"/>
        </w:rPr>
        <w:t>а также государственных внебюджетных фондов</w:t>
      </w:r>
      <w:r w:rsidRPr="009B5C33">
        <w:rPr>
          <w:rFonts w:ascii="Times New Roman" w:hAnsi="Times New Roman"/>
          <w:sz w:val="24"/>
          <w:szCs w:val="24"/>
        </w:rPr>
        <w:t xml:space="preserve"> в реализации подпрограммы </w:t>
      </w:r>
      <w:r>
        <w:rPr>
          <w:rFonts w:ascii="Times New Roman" w:hAnsi="Times New Roman"/>
          <w:sz w:val="24"/>
          <w:szCs w:val="24"/>
        </w:rPr>
        <w:t>1 не предполагается.</w:t>
      </w:r>
    </w:p>
    <w:p w:rsidR="00B729E3" w:rsidRPr="009B5C33" w:rsidRDefault="00B729E3" w:rsidP="00B729E3">
      <w:pPr>
        <w:widowControl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9B5C33">
        <w:rPr>
          <w:rFonts w:ascii="Times New Roman" w:hAnsi="Times New Roman"/>
          <w:b/>
          <w:bCs/>
          <w:sz w:val="24"/>
          <w:szCs w:val="24"/>
        </w:rPr>
        <w:t>7. Обоснование объема финансовых ресурсов, необходимых для реализации подпрограммы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Финансирование подпрограммы осуществляется за счет средств муниципального бюджета, средств внебюджетных источников.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Объем бюджетных ассигнований из муниципального бюджета на реализацию подпрограммы составляет </w:t>
      </w:r>
      <w:r w:rsidR="00F259DC">
        <w:rPr>
          <w:rFonts w:ascii="Times New Roman" w:hAnsi="Times New Roman"/>
          <w:color w:val="FF0000"/>
          <w:sz w:val="24"/>
          <w:szCs w:val="24"/>
        </w:rPr>
        <w:t>28559,958</w:t>
      </w:r>
      <w:r w:rsidR="00E1098C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E1098C">
        <w:rPr>
          <w:rFonts w:ascii="Times New Roman" w:hAnsi="Times New Roman"/>
          <w:color w:val="FF0000"/>
          <w:sz w:val="24"/>
          <w:szCs w:val="24"/>
        </w:rPr>
        <w:t>тыс.</w:t>
      </w:r>
      <w:r w:rsidRPr="004C4791">
        <w:rPr>
          <w:rFonts w:ascii="Times New Roman" w:hAnsi="Times New Roman"/>
          <w:color w:val="FF0000"/>
          <w:sz w:val="24"/>
          <w:szCs w:val="24"/>
        </w:rPr>
        <w:t>рублей</w:t>
      </w:r>
      <w:proofErr w:type="spellEnd"/>
      <w:r w:rsidRPr="009B5C33">
        <w:rPr>
          <w:rFonts w:ascii="Times New Roman" w:hAnsi="Times New Roman"/>
          <w:sz w:val="24"/>
          <w:szCs w:val="24"/>
        </w:rPr>
        <w:t xml:space="preserve"> и распределяется в следующих размерах:</w:t>
      </w:r>
    </w:p>
    <w:p w:rsidR="00B729E3" w:rsidRDefault="00B729E3" w:rsidP="00B729E3">
      <w:pPr>
        <w:widowControl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 w:rsidRPr="004C4791">
        <w:rPr>
          <w:rFonts w:ascii="Times New Roman" w:hAnsi="Times New Roman"/>
          <w:color w:val="FF0000"/>
          <w:sz w:val="24"/>
          <w:szCs w:val="24"/>
        </w:rPr>
        <w:t>201</w:t>
      </w:r>
      <w:r w:rsidR="00E1098C">
        <w:rPr>
          <w:rFonts w:ascii="Times New Roman" w:hAnsi="Times New Roman"/>
          <w:color w:val="FF0000"/>
          <w:sz w:val="24"/>
          <w:szCs w:val="24"/>
        </w:rPr>
        <w:t>9</w:t>
      </w:r>
      <w:r w:rsidRPr="004C4791">
        <w:rPr>
          <w:rFonts w:ascii="Times New Roman" w:hAnsi="Times New Roman"/>
          <w:color w:val="FF0000"/>
          <w:sz w:val="24"/>
          <w:szCs w:val="24"/>
        </w:rPr>
        <w:t xml:space="preserve"> год –</w:t>
      </w:r>
      <w:r w:rsidR="00F259DC">
        <w:rPr>
          <w:rFonts w:ascii="Times New Roman" w:hAnsi="Times New Roman"/>
          <w:color w:val="FF0000"/>
          <w:sz w:val="24"/>
          <w:szCs w:val="24"/>
        </w:rPr>
        <w:t xml:space="preserve"> 9519,986</w:t>
      </w:r>
      <w:r w:rsidRPr="004C4791">
        <w:rPr>
          <w:rFonts w:ascii="Times New Roman" w:hAnsi="Times New Roman"/>
          <w:color w:val="FF0000"/>
          <w:sz w:val="24"/>
          <w:szCs w:val="24"/>
        </w:rPr>
        <w:t xml:space="preserve"> тыс. рублей;</w:t>
      </w:r>
    </w:p>
    <w:p w:rsidR="00DB7700" w:rsidRPr="004C4791" w:rsidRDefault="00E1098C" w:rsidP="00DB7700">
      <w:pPr>
        <w:widowControl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2020</w:t>
      </w:r>
      <w:r w:rsidR="00DB7700" w:rsidRPr="004C4791">
        <w:rPr>
          <w:rFonts w:ascii="Times New Roman" w:hAnsi="Times New Roman"/>
          <w:color w:val="FF0000"/>
          <w:sz w:val="24"/>
          <w:szCs w:val="24"/>
        </w:rPr>
        <w:t xml:space="preserve"> год –</w:t>
      </w:r>
      <w:r w:rsidR="00F259DC">
        <w:rPr>
          <w:rFonts w:ascii="Times New Roman" w:hAnsi="Times New Roman"/>
          <w:color w:val="FF0000"/>
          <w:sz w:val="24"/>
          <w:szCs w:val="24"/>
        </w:rPr>
        <w:t xml:space="preserve"> 9519,986</w:t>
      </w:r>
      <w:r w:rsidR="00DB7700" w:rsidRPr="004C4791">
        <w:rPr>
          <w:rFonts w:ascii="Times New Roman" w:hAnsi="Times New Roman"/>
          <w:color w:val="FF0000"/>
          <w:sz w:val="24"/>
          <w:szCs w:val="24"/>
        </w:rPr>
        <w:t xml:space="preserve"> тыс. рублей;</w:t>
      </w:r>
    </w:p>
    <w:p w:rsidR="00DB7700" w:rsidRPr="004C4791" w:rsidRDefault="00E1098C" w:rsidP="00DB7700">
      <w:pPr>
        <w:widowControl w:val="0"/>
        <w:spacing w:after="0" w:line="240" w:lineRule="auto"/>
        <w:ind w:firstLine="709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2021</w:t>
      </w:r>
      <w:r w:rsidR="00DB7700" w:rsidRPr="004C4791">
        <w:rPr>
          <w:rFonts w:ascii="Times New Roman" w:hAnsi="Times New Roman"/>
          <w:color w:val="FF0000"/>
          <w:sz w:val="24"/>
          <w:szCs w:val="24"/>
        </w:rPr>
        <w:t xml:space="preserve"> год –</w:t>
      </w:r>
      <w:r w:rsidR="00F259DC">
        <w:rPr>
          <w:rFonts w:ascii="Times New Roman" w:hAnsi="Times New Roman"/>
          <w:color w:val="FF0000"/>
          <w:sz w:val="24"/>
          <w:szCs w:val="24"/>
        </w:rPr>
        <w:t xml:space="preserve"> 9519,986</w:t>
      </w:r>
      <w:r w:rsidR="00DB7700" w:rsidRPr="004C4791">
        <w:rPr>
          <w:rFonts w:ascii="Times New Roman" w:hAnsi="Times New Roman"/>
          <w:color w:val="FF0000"/>
          <w:sz w:val="24"/>
          <w:szCs w:val="24"/>
        </w:rPr>
        <w:t xml:space="preserve"> тыс. рублей;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Объем средств от оказания платных услуг и иной приносящей доход деятельности составляет </w:t>
      </w:r>
      <w:r w:rsidR="0042239E">
        <w:rPr>
          <w:rFonts w:ascii="Times New Roman" w:hAnsi="Times New Roman"/>
          <w:color w:val="FF0000"/>
          <w:sz w:val="24"/>
          <w:szCs w:val="24"/>
        </w:rPr>
        <w:t>3</w:t>
      </w:r>
      <w:r w:rsidRPr="004C4791">
        <w:rPr>
          <w:rFonts w:ascii="Times New Roman" w:hAnsi="Times New Roman"/>
          <w:color w:val="FF0000"/>
          <w:sz w:val="24"/>
          <w:szCs w:val="24"/>
        </w:rPr>
        <w:t>000,0 тыс</w:t>
      </w:r>
      <w:r w:rsidRPr="009B5C33">
        <w:rPr>
          <w:rFonts w:ascii="Times New Roman" w:hAnsi="Times New Roman"/>
          <w:sz w:val="24"/>
          <w:szCs w:val="24"/>
        </w:rPr>
        <w:t>. руб. и распределяется в следующих объемах:</w:t>
      </w:r>
    </w:p>
    <w:p w:rsidR="00B729E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C4791">
        <w:rPr>
          <w:rFonts w:ascii="Times New Roman" w:hAnsi="Times New Roman"/>
          <w:color w:val="FF0000"/>
          <w:sz w:val="24"/>
          <w:szCs w:val="24"/>
        </w:rPr>
        <w:t>201</w:t>
      </w:r>
      <w:r w:rsidR="00E1098C">
        <w:rPr>
          <w:rFonts w:ascii="Times New Roman" w:hAnsi="Times New Roman"/>
          <w:color w:val="FF0000"/>
          <w:sz w:val="24"/>
          <w:szCs w:val="24"/>
        </w:rPr>
        <w:t>9</w:t>
      </w:r>
      <w:r w:rsidRPr="004C4791">
        <w:rPr>
          <w:rFonts w:ascii="Times New Roman" w:hAnsi="Times New Roman"/>
          <w:color w:val="FF0000"/>
          <w:sz w:val="24"/>
          <w:szCs w:val="24"/>
        </w:rPr>
        <w:t xml:space="preserve"> год – 1000,0 тыс. рублей;</w:t>
      </w:r>
    </w:p>
    <w:p w:rsidR="00DB7700" w:rsidRPr="004C4791" w:rsidRDefault="00E1098C" w:rsidP="00DB77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2020</w:t>
      </w:r>
      <w:r w:rsidR="00DB7700" w:rsidRPr="004C4791">
        <w:rPr>
          <w:rFonts w:ascii="Times New Roman" w:hAnsi="Times New Roman"/>
          <w:color w:val="FF0000"/>
          <w:sz w:val="24"/>
          <w:szCs w:val="24"/>
        </w:rPr>
        <w:t xml:space="preserve"> год –</w:t>
      </w:r>
      <w:r w:rsidR="00607CF0">
        <w:rPr>
          <w:rFonts w:ascii="Times New Roman" w:hAnsi="Times New Roman"/>
          <w:color w:val="FF0000"/>
          <w:sz w:val="24"/>
          <w:szCs w:val="24"/>
        </w:rPr>
        <w:t xml:space="preserve"> 1000,0 </w:t>
      </w:r>
      <w:r w:rsidR="00DB7700" w:rsidRPr="004C4791">
        <w:rPr>
          <w:rFonts w:ascii="Times New Roman" w:hAnsi="Times New Roman"/>
          <w:color w:val="FF0000"/>
          <w:sz w:val="24"/>
          <w:szCs w:val="24"/>
        </w:rPr>
        <w:t>тыс. рублей;</w:t>
      </w:r>
    </w:p>
    <w:p w:rsidR="00DB7700" w:rsidRPr="004C4791" w:rsidRDefault="00E1098C" w:rsidP="00923DF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2021</w:t>
      </w:r>
      <w:r w:rsidR="00923DF0" w:rsidRPr="004C4791">
        <w:rPr>
          <w:rFonts w:ascii="Times New Roman" w:hAnsi="Times New Roman"/>
          <w:color w:val="FF0000"/>
          <w:sz w:val="24"/>
          <w:szCs w:val="24"/>
        </w:rPr>
        <w:t xml:space="preserve"> год –</w:t>
      </w:r>
      <w:r w:rsidR="0041535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07CF0">
        <w:rPr>
          <w:rFonts w:ascii="Times New Roman" w:hAnsi="Times New Roman"/>
          <w:color w:val="FF0000"/>
          <w:sz w:val="24"/>
          <w:szCs w:val="24"/>
        </w:rPr>
        <w:t xml:space="preserve">1000,0 </w:t>
      </w:r>
      <w:r w:rsidR="00923DF0" w:rsidRPr="004C4791">
        <w:rPr>
          <w:rFonts w:ascii="Times New Roman" w:hAnsi="Times New Roman"/>
          <w:color w:val="FF0000"/>
          <w:sz w:val="24"/>
          <w:szCs w:val="24"/>
        </w:rPr>
        <w:t>тыс. рублей;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Ресурсное обеспечение реализации подпрограммы </w:t>
      </w:r>
      <w:r>
        <w:rPr>
          <w:rFonts w:ascii="Times New Roman" w:hAnsi="Times New Roman"/>
          <w:sz w:val="24"/>
          <w:szCs w:val="24"/>
        </w:rPr>
        <w:t>1</w:t>
      </w:r>
      <w:r w:rsidRPr="009B5C33">
        <w:rPr>
          <w:rFonts w:ascii="Times New Roman" w:hAnsi="Times New Roman"/>
          <w:sz w:val="24"/>
          <w:szCs w:val="24"/>
        </w:rPr>
        <w:t xml:space="preserve"> за счет средств муниципального бюджета представлено в приложении №4 к Программе.</w:t>
      </w:r>
    </w:p>
    <w:p w:rsidR="00B729E3" w:rsidRPr="009B5C33" w:rsidRDefault="00B729E3" w:rsidP="00B729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подпрограммы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9B5C33">
        <w:rPr>
          <w:rFonts w:ascii="Times New Roman" w:hAnsi="Times New Roman"/>
          <w:sz w:val="24"/>
          <w:szCs w:val="24"/>
        </w:rPr>
        <w:t>представлены в приложении №5 к Программе.</w:t>
      </w:r>
    </w:p>
    <w:p w:rsidR="00B729E3" w:rsidRPr="009B5C33" w:rsidRDefault="00B729E3" w:rsidP="00B729E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B5C33">
        <w:rPr>
          <w:rFonts w:ascii="Times New Roman" w:hAnsi="Times New Roman"/>
          <w:b/>
          <w:sz w:val="24"/>
          <w:szCs w:val="24"/>
        </w:rPr>
        <w:t>8. Анализ рисков реализации подпрограммы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Pr="009B5C33">
        <w:rPr>
          <w:rFonts w:ascii="Times New Roman" w:hAnsi="Times New Roman"/>
          <w:b/>
          <w:sz w:val="24"/>
          <w:szCs w:val="24"/>
        </w:rPr>
        <w:t xml:space="preserve"> и описание мер управления рисками реализации подпрограммы</w:t>
      </w:r>
      <w:r>
        <w:rPr>
          <w:rFonts w:ascii="Times New Roman" w:hAnsi="Times New Roman"/>
          <w:b/>
          <w:sz w:val="24"/>
          <w:szCs w:val="24"/>
        </w:rPr>
        <w:t xml:space="preserve"> 1</w:t>
      </w:r>
    </w:p>
    <w:p w:rsidR="0041535F" w:rsidRDefault="00B729E3" w:rsidP="007367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3F20">
        <w:rPr>
          <w:rFonts w:ascii="Times New Roman" w:hAnsi="Times New Roman"/>
          <w:sz w:val="24"/>
          <w:szCs w:val="24"/>
        </w:rPr>
        <w:t>Анализ рисков реализации муниципальной программы и описание мер управления рисками приведён в разделе 9 текстовой части Программы.</w:t>
      </w:r>
      <w:bookmarkStart w:id="11" w:name="Раздел_12_1_ПП_Наследие"/>
      <w:bookmarkStart w:id="12" w:name="Раздел_12_2_ПП_Искусство"/>
    </w:p>
    <w:p w:rsidR="00DB5425" w:rsidRDefault="00DB5425" w:rsidP="007367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425" w:rsidRDefault="00DB5425" w:rsidP="007367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425" w:rsidRDefault="00DB5425" w:rsidP="007367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425" w:rsidRDefault="00DB5425" w:rsidP="007367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425" w:rsidRDefault="00DB5425" w:rsidP="007367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425" w:rsidRDefault="00DB5425" w:rsidP="007367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425" w:rsidRDefault="00DB5425" w:rsidP="007367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425" w:rsidRDefault="00DB5425" w:rsidP="007367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425" w:rsidRDefault="00DB5425" w:rsidP="007367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425" w:rsidRDefault="00DB5425" w:rsidP="007367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425" w:rsidRDefault="00DB5425" w:rsidP="007367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425" w:rsidRDefault="00DB5425" w:rsidP="007367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425" w:rsidRDefault="00DB5425" w:rsidP="007367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5425" w:rsidRDefault="00DB5425" w:rsidP="001F657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35F" w:rsidRDefault="0041535F" w:rsidP="009E05D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E05D4" w:rsidRPr="009B5C33" w:rsidRDefault="009E05D4" w:rsidP="009E05D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 xml:space="preserve">Подпрограмма 2 </w:t>
      </w:r>
      <w:r w:rsidRPr="009B5C33">
        <w:rPr>
          <w:rFonts w:ascii="Times New Roman" w:hAnsi="Times New Roman" w:cs="Times New Roman"/>
          <w:sz w:val="24"/>
          <w:szCs w:val="24"/>
          <w:lang w:eastAsia="en-US"/>
        </w:rPr>
        <w:t xml:space="preserve">«Наследие» </w:t>
      </w:r>
      <w:r w:rsidRPr="009B5C33"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культуры в Льговском районе Курской области на </w:t>
      </w:r>
      <w:r w:rsidR="001F6570">
        <w:rPr>
          <w:rFonts w:ascii="Times New Roman" w:hAnsi="Times New Roman" w:cs="Times New Roman"/>
          <w:sz w:val="24"/>
          <w:szCs w:val="24"/>
        </w:rPr>
        <w:t>2019-2021</w:t>
      </w:r>
      <w:r w:rsidRPr="009B5C3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5C33">
        <w:rPr>
          <w:rFonts w:ascii="Times New Roman" w:hAnsi="Times New Roman" w:cs="Times New Roman"/>
          <w:sz w:val="24"/>
          <w:szCs w:val="24"/>
        </w:rPr>
        <w:t>»</w:t>
      </w:r>
      <w:bookmarkEnd w:id="11"/>
    </w:p>
    <w:p w:rsidR="009E05D4" w:rsidRPr="009B5C33" w:rsidRDefault="009E05D4" w:rsidP="009E05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  <w:lang w:eastAsia="en-US"/>
        </w:rPr>
        <w:t>ПАСПОРТ</w:t>
      </w:r>
    </w:p>
    <w:p w:rsidR="009E05D4" w:rsidRPr="009B5C33" w:rsidRDefault="009E05D4" w:rsidP="009E05D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9B5C33">
        <w:rPr>
          <w:rFonts w:ascii="Times New Roman" w:hAnsi="Times New Roman" w:cs="Times New Roman"/>
          <w:bCs w:val="0"/>
          <w:sz w:val="24"/>
          <w:szCs w:val="24"/>
        </w:rPr>
        <w:t xml:space="preserve">подпрограммы 2 </w:t>
      </w:r>
      <w:r w:rsidRPr="009B5C33">
        <w:rPr>
          <w:rFonts w:ascii="Times New Roman" w:hAnsi="Times New Roman" w:cs="Times New Roman"/>
          <w:sz w:val="24"/>
          <w:szCs w:val="24"/>
          <w:lang w:eastAsia="en-US"/>
        </w:rPr>
        <w:t xml:space="preserve">«Наследие» </w:t>
      </w:r>
      <w:r w:rsidRPr="009B5C33">
        <w:rPr>
          <w:rFonts w:ascii="Times New Roman" w:hAnsi="Times New Roman" w:cs="Times New Roman"/>
          <w:bCs w:val="0"/>
          <w:sz w:val="24"/>
          <w:szCs w:val="24"/>
        </w:rPr>
        <w:t>муниципальной программы</w:t>
      </w:r>
      <w:r w:rsidRPr="009B5C33">
        <w:rPr>
          <w:rFonts w:ascii="Times New Roman" w:hAnsi="Times New Roman" w:cs="Times New Roman"/>
          <w:sz w:val="24"/>
          <w:szCs w:val="24"/>
        </w:rPr>
        <w:t xml:space="preserve"> </w:t>
      </w:r>
      <w:r w:rsidRPr="009B5C33">
        <w:rPr>
          <w:rFonts w:ascii="Times New Roman" w:hAnsi="Times New Roman" w:cs="Times New Roman"/>
          <w:bCs w:val="0"/>
          <w:sz w:val="24"/>
          <w:szCs w:val="24"/>
        </w:rPr>
        <w:t xml:space="preserve">«Развитие культуры в Льговском районе Курской области на </w:t>
      </w:r>
      <w:r w:rsidR="001F6570">
        <w:rPr>
          <w:rFonts w:ascii="Times New Roman" w:hAnsi="Times New Roman" w:cs="Times New Roman"/>
          <w:bCs w:val="0"/>
          <w:sz w:val="24"/>
          <w:szCs w:val="24"/>
        </w:rPr>
        <w:t>2019-2021</w:t>
      </w:r>
      <w:r w:rsidR="00FF4E6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9B5C33">
        <w:rPr>
          <w:rFonts w:ascii="Times New Roman" w:hAnsi="Times New Roman" w:cs="Times New Roman"/>
          <w:bCs w:val="0"/>
          <w:sz w:val="24"/>
          <w:szCs w:val="24"/>
        </w:rPr>
        <w:t>год</w:t>
      </w:r>
      <w:r>
        <w:rPr>
          <w:rFonts w:ascii="Times New Roman" w:hAnsi="Times New Roman" w:cs="Times New Roman"/>
          <w:bCs w:val="0"/>
          <w:sz w:val="24"/>
          <w:szCs w:val="24"/>
        </w:rPr>
        <w:t>ы</w:t>
      </w:r>
      <w:r w:rsidRPr="009B5C33">
        <w:rPr>
          <w:rFonts w:ascii="Times New Roman" w:hAnsi="Times New Roman" w:cs="Times New Roman"/>
          <w:bCs w:val="0"/>
          <w:sz w:val="24"/>
          <w:szCs w:val="24"/>
        </w:rPr>
        <w:t xml:space="preserve">» </w:t>
      </w:r>
    </w:p>
    <w:p w:rsidR="009E05D4" w:rsidRPr="009B5C33" w:rsidRDefault="009E05D4" w:rsidP="009E05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458"/>
      </w:tblGrid>
      <w:tr w:rsidR="009E05D4" w:rsidRPr="00637E1F" w:rsidTr="00322327">
        <w:tc>
          <w:tcPr>
            <w:tcW w:w="3828" w:type="dxa"/>
          </w:tcPr>
          <w:p w:rsidR="009E05D4" w:rsidRPr="00637E1F" w:rsidRDefault="009E05D4" w:rsidP="003223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458" w:type="dxa"/>
          </w:tcPr>
          <w:p w:rsidR="009E05D4" w:rsidRPr="00637E1F" w:rsidRDefault="009E05D4" w:rsidP="003223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подпрограммы 2 </w:t>
            </w: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 xml:space="preserve">«Наследие»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«Развитие культуры в Льговском районе Курской области на </w:t>
            </w:r>
            <w:r w:rsidR="001F6570">
              <w:rPr>
                <w:rFonts w:ascii="Times New Roman" w:hAnsi="Times New Roman"/>
                <w:sz w:val="24"/>
                <w:szCs w:val="24"/>
              </w:rPr>
              <w:t>2019-2021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годы» (далее – подпрограмма 2)</w:t>
            </w:r>
          </w:p>
        </w:tc>
      </w:tr>
      <w:tr w:rsidR="009E05D4" w:rsidRPr="00637E1F" w:rsidTr="00322327">
        <w:tc>
          <w:tcPr>
            <w:tcW w:w="3828" w:type="dxa"/>
          </w:tcPr>
          <w:p w:rsidR="009E05D4" w:rsidRPr="00637E1F" w:rsidRDefault="009E05D4" w:rsidP="003223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5458" w:type="dxa"/>
          </w:tcPr>
          <w:p w:rsidR="009E05D4" w:rsidRPr="00637E1F" w:rsidRDefault="009E05D4" w:rsidP="003223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Администрация Льговского района Курской области</w:t>
            </w:r>
          </w:p>
        </w:tc>
      </w:tr>
      <w:tr w:rsidR="009E05D4" w:rsidRPr="00637E1F" w:rsidTr="00322327">
        <w:tc>
          <w:tcPr>
            <w:tcW w:w="3828" w:type="dxa"/>
          </w:tcPr>
          <w:p w:rsidR="009E05D4" w:rsidRPr="00637E1F" w:rsidRDefault="009E05D4" w:rsidP="003223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458" w:type="dxa"/>
          </w:tcPr>
          <w:p w:rsidR="009E05D4" w:rsidRPr="00637E1F" w:rsidRDefault="009E05D4" w:rsidP="003223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Льговского района Курской области</w:t>
            </w:r>
          </w:p>
        </w:tc>
      </w:tr>
      <w:tr w:rsidR="009E05D4" w:rsidRPr="00637E1F" w:rsidTr="00322327">
        <w:tc>
          <w:tcPr>
            <w:tcW w:w="3828" w:type="dxa"/>
          </w:tcPr>
          <w:p w:rsidR="009E05D4" w:rsidRPr="00637E1F" w:rsidRDefault="009E05D4" w:rsidP="003223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458" w:type="dxa"/>
          </w:tcPr>
          <w:p w:rsidR="009E05D4" w:rsidRPr="00637E1F" w:rsidRDefault="009E05D4" w:rsidP="003223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E05D4" w:rsidRPr="00637E1F" w:rsidTr="00322327">
        <w:trPr>
          <w:trHeight w:val="930"/>
        </w:trPr>
        <w:tc>
          <w:tcPr>
            <w:tcW w:w="3828" w:type="dxa"/>
          </w:tcPr>
          <w:p w:rsidR="009E05D4" w:rsidRPr="00637E1F" w:rsidRDefault="009E05D4" w:rsidP="003223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458" w:type="dxa"/>
          </w:tcPr>
          <w:p w:rsidR="009E05D4" w:rsidRPr="00637E1F" w:rsidRDefault="009E05D4" w:rsidP="003223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E05D4" w:rsidRPr="00637E1F" w:rsidTr="00322327">
        <w:tc>
          <w:tcPr>
            <w:tcW w:w="3828" w:type="dxa"/>
          </w:tcPr>
          <w:p w:rsidR="009E05D4" w:rsidRPr="00637E1F" w:rsidRDefault="009E05D4" w:rsidP="003223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458" w:type="dxa"/>
          </w:tcPr>
          <w:p w:rsidR="009E05D4" w:rsidRPr="00637E1F" w:rsidRDefault="009E05D4" w:rsidP="003223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9E05D4" w:rsidRPr="00637E1F" w:rsidTr="00322327">
        <w:tc>
          <w:tcPr>
            <w:tcW w:w="3828" w:type="dxa"/>
          </w:tcPr>
          <w:p w:rsidR="009E05D4" w:rsidRPr="00637E1F" w:rsidRDefault="009E05D4" w:rsidP="003223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458" w:type="dxa"/>
          </w:tcPr>
          <w:p w:rsidR="009E05D4" w:rsidRPr="00637E1F" w:rsidRDefault="009E05D4" w:rsidP="003223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повышение доступности и качества библиотечных услуг;</w:t>
            </w:r>
          </w:p>
        </w:tc>
      </w:tr>
      <w:tr w:rsidR="009E05D4" w:rsidRPr="00637E1F" w:rsidTr="00322327">
        <w:tc>
          <w:tcPr>
            <w:tcW w:w="3828" w:type="dxa"/>
          </w:tcPr>
          <w:p w:rsidR="009E05D4" w:rsidRPr="00637E1F" w:rsidRDefault="009E05D4" w:rsidP="003223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458" w:type="dxa"/>
          </w:tcPr>
          <w:p w:rsidR="009E05D4" w:rsidRPr="00637E1F" w:rsidRDefault="009E05D4" w:rsidP="0032232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охват населения библиотечным обслуживанием, процент;</w:t>
            </w:r>
          </w:p>
          <w:p w:rsidR="009E05D4" w:rsidRPr="00637E1F" w:rsidRDefault="009E05D4" w:rsidP="0032232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среднее число книговыдач в расчете на 1 тыс. человек населения, тыс. экз.;</w:t>
            </w:r>
          </w:p>
          <w:p w:rsidR="009E05D4" w:rsidRPr="00637E1F" w:rsidRDefault="009E05D4" w:rsidP="00322327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фонды документов областных библиотек, экземпляров.</w:t>
            </w:r>
          </w:p>
        </w:tc>
      </w:tr>
      <w:tr w:rsidR="009E05D4" w:rsidRPr="00637E1F" w:rsidTr="00322327">
        <w:tc>
          <w:tcPr>
            <w:tcW w:w="3828" w:type="dxa"/>
          </w:tcPr>
          <w:p w:rsidR="009E05D4" w:rsidRPr="00637E1F" w:rsidRDefault="009E05D4" w:rsidP="003223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Этапы и сроки подпрограммы</w:t>
            </w:r>
          </w:p>
        </w:tc>
        <w:tc>
          <w:tcPr>
            <w:tcW w:w="5458" w:type="dxa"/>
          </w:tcPr>
          <w:p w:rsidR="009E05D4" w:rsidRPr="00637E1F" w:rsidRDefault="001F6570" w:rsidP="00322327">
            <w:pPr>
              <w:widowControl w:val="0"/>
              <w:spacing w:after="0" w:line="240" w:lineRule="auto"/>
              <w:ind w:hanging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9E05D4" w:rsidRPr="00637E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F4E6C" w:rsidRPr="00637E1F">
              <w:rPr>
                <w:rFonts w:ascii="Times New Roman" w:hAnsi="Times New Roman"/>
                <w:sz w:val="24"/>
                <w:szCs w:val="24"/>
              </w:rPr>
              <w:t>ы</w:t>
            </w:r>
            <w:r w:rsidR="009E05D4" w:rsidRPr="00637E1F">
              <w:rPr>
                <w:rFonts w:ascii="Times New Roman" w:hAnsi="Times New Roman"/>
                <w:sz w:val="24"/>
                <w:szCs w:val="24"/>
              </w:rPr>
              <w:t>, в один этап</w:t>
            </w:r>
          </w:p>
        </w:tc>
      </w:tr>
      <w:tr w:rsidR="009E05D4" w:rsidRPr="00637E1F" w:rsidTr="00322327">
        <w:tc>
          <w:tcPr>
            <w:tcW w:w="3828" w:type="dxa"/>
            <w:shd w:val="clear" w:color="auto" w:fill="auto"/>
          </w:tcPr>
          <w:p w:rsidR="009E05D4" w:rsidRPr="00637E1F" w:rsidRDefault="009E05D4" w:rsidP="003223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458" w:type="dxa"/>
            <w:shd w:val="clear" w:color="auto" w:fill="auto"/>
          </w:tcPr>
          <w:p w:rsidR="009E05D4" w:rsidRPr="00637E1F" w:rsidRDefault="009E05D4" w:rsidP="003223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 муниципального бюджета на реализацию подпрограммы 2 составляет </w:t>
            </w:r>
            <w:r w:rsidR="00F259DC">
              <w:rPr>
                <w:rFonts w:ascii="Times New Roman" w:hAnsi="Times New Roman"/>
                <w:color w:val="FF0000"/>
                <w:sz w:val="24"/>
                <w:szCs w:val="24"/>
              </w:rPr>
              <w:t>53716,692</w:t>
            </w:r>
            <w:r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тыс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>. рублей (включительно село).</w:t>
            </w:r>
          </w:p>
          <w:p w:rsidR="009E05D4" w:rsidRPr="00637E1F" w:rsidRDefault="009E05D4" w:rsidP="003223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Бюджетные ассигнования муниципального бюджета (включительно село) на реализацию подпрограммы 2 распределяются в следующих объемах:</w:t>
            </w:r>
          </w:p>
          <w:p w:rsidR="009E05D4" w:rsidRPr="00637E1F" w:rsidRDefault="009E05D4" w:rsidP="00322327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>201</w:t>
            </w:r>
            <w:r w:rsidR="00704F2B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="00FF4E6C"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>год –</w:t>
            </w:r>
            <w:r w:rsidR="00A433CA">
              <w:rPr>
                <w:rFonts w:ascii="Times New Roman" w:hAnsi="Times New Roman"/>
                <w:color w:val="FF0000"/>
                <w:sz w:val="24"/>
                <w:szCs w:val="24"/>
              </w:rPr>
              <w:t>17</w:t>
            </w:r>
            <w:r w:rsidR="009D57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905,564 </w:t>
            </w:r>
            <w:r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>тыс. рублей;</w:t>
            </w:r>
          </w:p>
          <w:p w:rsidR="009E05D4" w:rsidRPr="00637E1F" w:rsidRDefault="00704F2B" w:rsidP="00322327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2020</w:t>
            </w:r>
            <w:r w:rsidR="00FF4E6C"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E05D4"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>год –</w:t>
            </w:r>
            <w:r w:rsidR="00F259DC">
              <w:rPr>
                <w:rFonts w:ascii="Times New Roman" w:hAnsi="Times New Roman"/>
                <w:color w:val="FF0000"/>
                <w:sz w:val="24"/>
                <w:szCs w:val="24"/>
              </w:rPr>
              <w:t>17905,564</w:t>
            </w:r>
            <w:r w:rsidR="009E05D4"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9E05D4" w:rsidRPr="00637E1F" w:rsidRDefault="00704F2B" w:rsidP="00F259DC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2021</w:t>
            </w:r>
            <w:r w:rsidR="00FF4E6C"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E05D4"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>год –</w:t>
            </w:r>
            <w:r w:rsidR="00F259DC">
              <w:rPr>
                <w:rFonts w:ascii="Times New Roman" w:hAnsi="Times New Roman"/>
                <w:color w:val="FF0000"/>
                <w:sz w:val="24"/>
                <w:szCs w:val="24"/>
              </w:rPr>
              <w:t>17905,564</w:t>
            </w:r>
            <w:r w:rsidR="009E05D4"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тыс. рублей;</w:t>
            </w:r>
          </w:p>
        </w:tc>
      </w:tr>
      <w:tr w:rsidR="009E05D4" w:rsidRPr="00637E1F" w:rsidTr="00322327">
        <w:trPr>
          <w:trHeight w:val="1122"/>
        </w:trPr>
        <w:tc>
          <w:tcPr>
            <w:tcW w:w="3828" w:type="dxa"/>
          </w:tcPr>
          <w:p w:rsidR="009E05D4" w:rsidRPr="00637E1F" w:rsidRDefault="009E05D4" w:rsidP="0032232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458" w:type="dxa"/>
          </w:tcPr>
          <w:p w:rsidR="009E05D4" w:rsidRPr="00637E1F" w:rsidRDefault="009E05D4" w:rsidP="003223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Высокий уровень качества и доступности услуг библиотек;</w:t>
            </w:r>
          </w:p>
          <w:p w:rsidR="009E05D4" w:rsidRPr="00637E1F" w:rsidRDefault="009E05D4" w:rsidP="003223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улучшение укомплектованности библиотечных фондов;</w:t>
            </w:r>
          </w:p>
          <w:p w:rsidR="009E05D4" w:rsidRPr="00637E1F" w:rsidRDefault="009E05D4" w:rsidP="003223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высокий уровень сохранности и эффективности использования библиотечных фондов;</w:t>
            </w:r>
          </w:p>
          <w:p w:rsidR="009E05D4" w:rsidRPr="00637E1F" w:rsidRDefault="009E05D4" w:rsidP="00322327">
            <w:pPr>
              <w:widowControl w:val="0"/>
              <w:tabs>
                <w:tab w:val="left" w:pos="29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библиотек;</w:t>
            </w:r>
          </w:p>
          <w:p w:rsidR="009E05D4" w:rsidRPr="00637E1F" w:rsidRDefault="009E05D4" w:rsidP="00322327">
            <w:pPr>
              <w:widowControl w:val="0"/>
              <w:tabs>
                <w:tab w:val="left" w:pos="29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повышение среднемесячной заработной платы работников библиотек до среднемесячной заработной платы по экономике в регионе.</w:t>
            </w:r>
          </w:p>
        </w:tc>
      </w:tr>
    </w:tbl>
    <w:p w:rsidR="009E05D4" w:rsidRPr="009B5C33" w:rsidRDefault="009E05D4" w:rsidP="0041535F">
      <w:pPr>
        <w:widowControl w:val="0"/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9B5C33">
        <w:rPr>
          <w:rFonts w:ascii="Times New Roman" w:hAnsi="Times New Roman"/>
          <w:b/>
          <w:bCs/>
          <w:iCs/>
          <w:sz w:val="24"/>
          <w:szCs w:val="24"/>
        </w:rPr>
        <w:lastRenderedPageBreak/>
        <w:t>1. Характеристика сферы реализации подпрограммы, описание основных проблем в указанной сфере и прогноз ее развития</w:t>
      </w:r>
    </w:p>
    <w:p w:rsidR="009E05D4" w:rsidRPr="009B5C33" w:rsidRDefault="009E05D4" w:rsidP="009E05D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Подпрограмма 2 направлена на решение задачи 1 Программы «Сохранение культурного и исторического наследия народа, обеспечение доступа граждан к культурным ценностям".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Культурное наследие является духовным, культурным, экономическим и социальным капиталом невосполнимой ценности. Наследие питает современную науку, образование, искусство и является одним из главных оснований любой нации для самоуважения.  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Подпрограмма 2 направлена на сохранение и популяризацию культурного наследия района, привлечение внимания общества к его изучению, повышение качества муниципальных услуг, предоставляемых в этой области. Сфера реализации подпрограммы «Наследие»: развитие библиотечного дела.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Значительную часть культурного наследия Льговского района  составляют фонды библиотек, которые являются ценнейшим информационным ресурсом, включают значительное количество книжных памятников общероссийского и регионального значения, и, кроме научной, культурно-исторической и информационной, многие из них имеют высокую материальную ценность.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Основная задача библиотек – предоставление накопленных ресурсов в пользование обществу – как настоящему, так и будущим поколениям.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Степень доступности библиотечного документа во многом определяется степенью его сохранности. Причем в обеспечении сохранности нуждаются не только старые документы, в том числе книжные памятники, но и новейшие, например, на электронных носителях.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Библиотеки Льговского района выполняют важнейшие социальные и коммуникативные функции, являются одним из элементов культурной, образовательной и информационной инфраструктуры района.  Основные услуги библиотек бесплатны. Цели и задачи развития библиотечного дела должны соответствовать происходящим в обществе переменам и создавать условия для улучшения доступа жителей района к информации и знаниям. </w:t>
      </w:r>
    </w:p>
    <w:p w:rsidR="009E05D4" w:rsidRPr="009B5C33" w:rsidRDefault="009E05D4" w:rsidP="009E05D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9B5C33">
        <w:rPr>
          <w:rFonts w:ascii="Times New Roman" w:hAnsi="Times New Roman"/>
          <w:spacing w:val="-1"/>
          <w:sz w:val="24"/>
          <w:szCs w:val="24"/>
        </w:rPr>
        <w:t xml:space="preserve">Целью государственной политики в области библиотечного дела является сохранение и дальнейшее развитие системы библиотечного обслуживания, реализация конституционных прав граждан на свободный доступ к информации и знаниям, а также сохранение культурного наследия, хранящегося в библиотеках. </w:t>
      </w:r>
    </w:p>
    <w:p w:rsidR="009E05D4" w:rsidRPr="009B5C33" w:rsidRDefault="009E05D4" w:rsidP="009E05D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9B5C33">
        <w:rPr>
          <w:rFonts w:ascii="Times New Roman" w:hAnsi="Times New Roman"/>
          <w:spacing w:val="-1"/>
          <w:sz w:val="24"/>
          <w:szCs w:val="24"/>
        </w:rPr>
        <w:t xml:space="preserve">Приоритетными направлениями в достижении целей и задач развития библиотечного дела в районе являются: </w:t>
      </w:r>
    </w:p>
    <w:p w:rsidR="009E05D4" w:rsidRPr="009B5C33" w:rsidRDefault="009E05D4" w:rsidP="009E05D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9B5C33">
        <w:rPr>
          <w:rFonts w:ascii="Times New Roman" w:hAnsi="Times New Roman"/>
          <w:spacing w:val="-1"/>
          <w:sz w:val="24"/>
          <w:szCs w:val="24"/>
        </w:rPr>
        <w:t xml:space="preserve">организация и стимулирование процесса модернизации библиотек и библиотечного дела в целом; </w:t>
      </w:r>
    </w:p>
    <w:p w:rsidR="009E05D4" w:rsidRPr="009B5C33" w:rsidRDefault="009E05D4" w:rsidP="009E05D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4"/>
          <w:szCs w:val="24"/>
        </w:rPr>
      </w:pPr>
      <w:r w:rsidRPr="009B5C33">
        <w:rPr>
          <w:rFonts w:ascii="Times New Roman" w:hAnsi="Times New Roman"/>
          <w:spacing w:val="-1"/>
          <w:sz w:val="24"/>
          <w:szCs w:val="24"/>
        </w:rPr>
        <w:t>содействие созданию инфраструктуры библиотечного дела.</w:t>
      </w:r>
    </w:p>
    <w:p w:rsidR="009E05D4" w:rsidRPr="009B5C33" w:rsidRDefault="009E05D4" w:rsidP="009E05D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Библиотечное обслуживание жителей Льговского района </w:t>
      </w:r>
      <w:r w:rsidR="00FF4E6C">
        <w:rPr>
          <w:rFonts w:ascii="Times New Roman" w:hAnsi="Times New Roman"/>
          <w:sz w:val="24"/>
          <w:szCs w:val="24"/>
        </w:rPr>
        <w:t xml:space="preserve">осуществляют с учётом филиалов </w:t>
      </w:r>
      <w:r w:rsidR="00FF4E6C" w:rsidRPr="00FF4E6C">
        <w:rPr>
          <w:rFonts w:ascii="Times New Roman" w:hAnsi="Times New Roman"/>
          <w:b/>
          <w:sz w:val="24"/>
          <w:szCs w:val="24"/>
        </w:rPr>
        <w:t>32</w:t>
      </w:r>
      <w:r w:rsidRPr="00FF4E6C">
        <w:rPr>
          <w:rFonts w:ascii="Times New Roman" w:hAnsi="Times New Roman"/>
          <w:b/>
          <w:sz w:val="24"/>
          <w:szCs w:val="24"/>
        </w:rPr>
        <w:t xml:space="preserve"> библиотек</w:t>
      </w:r>
      <w:r w:rsidR="00FF4E6C" w:rsidRPr="00FF4E6C">
        <w:rPr>
          <w:rFonts w:ascii="Times New Roman" w:hAnsi="Times New Roman"/>
          <w:b/>
          <w:sz w:val="24"/>
          <w:szCs w:val="24"/>
        </w:rPr>
        <w:t>и</w:t>
      </w:r>
      <w:r w:rsidRPr="009B5C33">
        <w:rPr>
          <w:rFonts w:ascii="Times New Roman" w:hAnsi="Times New Roman"/>
          <w:sz w:val="24"/>
          <w:szCs w:val="24"/>
        </w:rPr>
        <w:t xml:space="preserve">. Детское население района обслуживают </w:t>
      </w:r>
      <w:r w:rsidRPr="00FF4E6C">
        <w:rPr>
          <w:rFonts w:ascii="Times New Roman" w:hAnsi="Times New Roman"/>
          <w:b/>
          <w:sz w:val="24"/>
          <w:szCs w:val="24"/>
        </w:rPr>
        <w:t>2 библиотеки</w:t>
      </w:r>
      <w:r w:rsidRPr="009B5C33">
        <w:rPr>
          <w:rFonts w:ascii="Times New Roman" w:hAnsi="Times New Roman"/>
          <w:sz w:val="24"/>
          <w:szCs w:val="24"/>
        </w:rPr>
        <w:t xml:space="preserve">. </w:t>
      </w:r>
    </w:p>
    <w:p w:rsidR="009E05D4" w:rsidRPr="00FF4E6C" w:rsidRDefault="009E05D4" w:rsidP="009E05D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F4E6C">
        <w:rPr>
          <w:rFonts w:ascii="Times New Roman" w:hAnsi="Times New Roman"/>
          <w:b/>
          <w:sz w:val="24"/>
          <w:szCs w:val="24"/>
        </w:rPr>
        <w:t>Процент охвата населения</w:t>
      </w:r>
      <w:r w:rsidRPr="009B5C33">
        <w:rPr>
          <w:rFonts w:ascii="Times New Roman" w:hAnsi="Times New Roman"/>
          <w:sz w:val="24"/>
          <w:szCs w:val="24"/>
        </w:rPr>
        <w:t xml:space="preserve"> района библиотечным обслуживанием составляет </w:t>
      </w:r>
      <w:r w:rsidR="00FF4E6C" w:rsidRPr="00FF4E6C">
        <w:rPr>
          <w:rFonts w:ascii="Times New Roman" w:hAnsi="Times New Roman"/>
          <w:b/>
          <w:sz w:val="24"/>
          <w:szCs w:val="24"/>
        </w:rPr>
        <w:t>64,2</w:t>
      </w:r>
      <w:r w:rsidRPr="00FF4E6C">
        <w:rPr>
          <w:rFonts w:ascii="Times New Roman" w:hAnsi="Times New Roman"/>
          <w:b/>
          <w:sz w:val="24"/>
          <w:szCs w:val="24"/>
        </w:rPr>
        <w:t xml:space="preserve">%. </w:t>
      </w:r>
    </w:p>
    <w:p w:rsidR="009E05D4" w:rsidRPr="009B5C33" w:rsidRDefault="00FF4E6C" w:rsidP="009E05D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4E6C">
        <w:rPr>
          <w:rFonts w:ascii="Times New Roman" w:hAnsi="Times New Roman"/>
          <w:b/>
          <w:sz w:val="24"/>
          <w:szCs w:val="24"/>
        </w:rPr>
        <w:t>18 библиотек</w:t>
      </w:r>
      <w:r w:rsidR="009E05D4" w:rsidRPr="00FF4E6C">
        <w:rPr>
          <w:rFonts w:ascii="Times New Roman" w:hAnsi="Times New Roman"/>
          <w:b/>
          <w:sz w:val="24"/>
          <w:szCs w:val="24"/>
        </w:rPr>
        <w:t xml:space="preserve"> подключены к сети Интернет</w:t>
      </w:r>
      <w:r w:rsidR="009E05D4" w:rsidRPr="009B5C33">
        <w:rPr>
          <w:rFonts w:ascii="Times New Roman" w:hAnsi="Times New Roman"/>
          <w:sz w:val="24"/>
          <w:szCs w:val="24"/>
        </w:rPr>
        <w:t>, имеется электронная почта. Оснащение библиотек современной компьютерной техникой является необходимым условием обеспечения доступа населения  к информации.</w:t>
      </w:r>
    </w:p>
    <w:p w:rsidR="009E05D4" w:rsidRPr="009B5C33" w:rsidRDefault="009E05D4" w:rsidP="009E05D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Вопросы модернизации библиотек района также являются одними из приоритетных. В связи с этим с 2007 года реализовываются мероприятия по созданию в </w:t>
      </w:r>
      <w:r w:rsidRPr="009B5C33">
        <w:rPr>
          <w:rFonts w:ascii="Times New Roman" w:hAnsi="Times New Roman"/>
          <w:sz w:val="24"/>
          <w:szCs w:val="24"/>
        </w:rPr>
        <w:lastRenderedPageBreak/>
        <w:t>Курской области модельных библиотек.</w:t>
      </w:r>
    </w:p>
    <w:p w:rsidR="009E05D4" w:rsidRPr="009B5C33" w:rsidRDefault="009E05D4" w:rsidP="009E05D4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Однако в районе в настоящее время всё ещё сохраняется низкий уровень комплектования новой литературой библиотек района.</w:t>
      </w:r>
    </w:p>
    <w:p w:rsidR="009E05D4" w:rsidRPr="009B5C33" w:rsidRDefault="009E05D4" w:rsidP="0041535F">
      <w:pPr>
        <w:widowControl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9B5C33">
        <w:rPr>
          <w:rFonts w:ascii="Times New Roman" w:hAnsi="Times New Roman"/>
          <w:b/>
          <w:bCs/>
          <w:iCs/>
          <w:sz w:val="24"/>
          <w:szCs w:val="24"/>
        </w:rPr>
        <w:t>2. Приоритеты государственной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Главные приоритеты государственной политики в сфере реализации подпрограммы 2 сформулированы в стратегических документах и нормативных правовых актах Российской Федерации и Курской области, указанных в подразделе 2.1 раздела 2 текстовой части Программы. 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С учетом целевых установок и приоритетов государственной культурной политики </w:t>
      </w:r>
      <w:r w:rsidRPr="009B5C33">
        <w:rPr>
          <w:rFonts w:ascii="Times New Roman" w:hAnsi="Times New Roman"/>
          <w:bCs/>
          <w:sz w:val="24"/>
          <w:szCs w:val="24"/>
        </w:rPr>
        <w:t xml:space="preserve">целью подпрограммы 2 </w:t>
      </w:r>
      <w:r w:rsidRPr="009B5C33">
        <w:rPr>
          <w:rFonts w:ascii="Times New Roman" w:hAnsi="Times New Roman"/>
          <w:sz w:val="24"/>
          <w:szCs w:val="24"/>
        </w:rPr>
        <w:t>является сохранение культурного и исторического наследия, расширение доступа населения к культурным ценностям и информации.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Достижение данной цели потребует решения следующих </w:t>
      </w:r>
      <w:r w:rsidRPr="009B5C33">
        <w:rPr>
          <w:rFonts w:ascii="Times New Roman" w:hAnsi="Times New Roman"/>
          <w:bCs/>
          <w:sz w:val="24"/>
          <w:szCs w:val="24"/>
        </w:rPr>
        <w:t>задачи</w:t>
      </w:r>
      <w:r w:rsidRPr="009B5C33">
        <w:rPr>
          <w:rFonts w:ascii="Times New Roman" w:hAnsi="Times New Roman"/>
          <w:sz w:val="24"/>
          <w:szCs w:val="24"/>
        </w:rPr>
        <w:t>: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повышение доступности и качества библиотечных услуг. 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Оценка результатов реализации подпрограммы 2 осуществляется на основе использования показателей, сформированных с учетом специфики деятельности учреждений культуры различных видов и размещенных в специальных разделах подпрограммы 2, а также показателей Концепции долгосрочного социально-экономического развития Российской Федерации на период до 2020 года, показателей содержащихся в указах Президента Российской Федерации, показателей непосредственных результатов, используемых в обосновании бюджетных ассигнований комитета по культуре Курской области, показатели, принятые в соответствующей международной практике, и др.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Значения некоторых показателей определены методом экспертной оценки на основе сопоставления динамики развития и текущего состояния сферы реализации подпрограммы, с одной стороны, планируемых мероприятий и соответствующих ожидаемых результатов, с другой стороны, с учетом влияния внешних факторов в виде рисков реализации подпрограммы 2, описанных в </w:t>
      </w:r>
      <w:hyperlink r:id="rId14" w:history="1">
        <w:r w:rsidRPr="009B5C33">
          <w:rPr>
            <w:rFonts w:ascii="Times New Roman" w:hAnsi="Times New Roman"/>
            <w:sz w:val="24"/>
            <w:szCs w:val="24"/>
          </w:rPr>
          <w:t>разделе 9</w:t>
        </w:r>
      </w:hyperlink>
      <w:r w:rsidRPr="009B5C33">
        <w:rPr>
          <w:rFonts w:ascii="Times New Roman" w:hAnsi="Times New Roman"/>
          <w:sz w:val="24"/>
          <w:szCs w:val="24"/>
        </w:rPr>
        <w:t xml:space="preserve"> подпрограммы 2.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Показателями реализации подпрограммы 2 являются: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охват населения библиотечным обслуживанием;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среднее число книговыдач в расчете на 1 тыс. человек населения;</w:t>
      </w:r>
    </w:p>
    <w:p w:rsidR="009E05D4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количество экземпляров новых поступлений в фонды документов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библиотек</w:t>
      </w:r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9E05D4" w:rsidRPr="00E57318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731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доля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модельных библиотек в структуре </w:t>
      </w:r>
      <w:r w:rsidRPr="00E5731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библиотечной сети, процент;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E57318">
        <w:rPr>
          <w:rFonts w:ascii="Times New Roman" w:hAnsi="Times New Roman"/>
          <w:spacing w:val="2"/>
          <w:sz w:val="24"/>
          <w:szCs w:val="24"/>
        </w:rPr>
        <w:br/>
      </w:r>
      <w:r w:rsidRPr="00E5731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     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</w:r>
      <w:r w:rsidRPr="00E5731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количество посещений библиотек (на 1 жителя в год), человек;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E57318">
        <w:rPr>
          <w:rFonts w:ascii="Times New Roman" w:hAnsi="Times New Roman"/>
          <w:spacing w:val="2"/>
          <w:sz w:val="24"/>
          <w:szCs w:val="24"/>
        </w:rPr>
        <w:br/>
      </w:r>
      <w:r w:rsidRPr="00E5731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     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ab/>
      </w:r>
      <w:r w:rsidRPr="00E5731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количество книговыдач на 1 жителя, экземпляров.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Выделенные в рамках подпрограммы 2 показатели характеризуют основные результаты деятельности библиотек. 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 целях возможности проведения сопоставления все показатели являются относительными.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 качестве индикаторов успешности решения задач подпрограммы предполагается использовать показатели, характеризующие выполнение входящих в нее основных мероприятий. Решение задачи по повышению доступности и качества библиотечных услуг будет характеризоваться показателями выполнения основного мероприятия </w:t>
      </w:r>
      <w:r>
        <w:rPr>
          <w:rFonts w:ascii="Times New Roman" w:hAnsi="Times New Roman"/>
          <w:sz w:val="24"/>
          <w:szCs w:val="24"/>
        </w:rPr>
        <w:t>2</w:t>
      </w:r>
      <w:r w:rsidRPr="009B5C33">
        <w:rPr>
          <w:rFonts w:ascii="Times New Roman" w:hAnsi="Times New Roman"/>
          <w:sz w:val="24"/>
          <w:szCs w:val="24"/>
        </w:rPr>
        <w:t xml:space="preserve">.1. 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Основными ожидаемыми результатами реализации подпрограммы 2 являются: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высокий уровень качества и доступности услуг библиотек;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улучшение укомплектованности библиотечных фондов;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высокий уровень сохранности и эффективности использования библиотечных фондов;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lastRenderedPageBreak/>
        <w:t>укрепление материально-технической базы библиотек;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повышение заработной платы работников библиотек. 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Сроки и этапы реализации: 201</w:t>
      </w:r>
      <w:r w:rsidR="001F6570">
        <w:rPr>
          <w:rFonts w:ascii="Times New Roman" w:hAnsi="Times New Roman"/>
          <w:sz w:val="24"/>
          <w:szCs w:val="24"/>
        </w:rPr>
        <w:t>9 – 2021</w:t>
      </w:r>
      <w:r>
        <w:rPr>
          <w:rFonts w:ascii="Times New Roman" w:hAnsi="Times New Roman"/>
          <w:sz w:val="24"/>
          <w:szCs w:val="24"/>
        </w:rPr>
        <w:t xml:space="preserve"> годы</w:t>
      </w:r>
      <w:r w:rsidRPr="009B5C33">
        <w:rPr>
          <w:rFonts w:ascii="Times New Roman" w:hAnsi="Times New Roman"/>
          <w:sz w:val="24"/>
          <w:szCs w:val="24"/>
        </w:rPr>
        <w:t>, в один этап.</w:t>
      </w:r>
    </w:p>
    <w:p w:rsidR="009E05D4" w:rsidRPr="009B5C33" w:rsidRDefault="009E05D4" w:rsidP="0041535F">
      <w:pPr>
        <w:widowControl w:val="0"/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9B5C33">
        <w:rPr>
          <w:rFonts w:ascii="Times New Roman" w:hAnsi="Times New Roman"/>
          <w:b/>
          <w:bCs/>
          <w:iCs/>
          <w:sz w:val="24"/>
          <w:szCs w:val="24"/>
        </w:rPr>
        <w:t>3. Характеристика основных мероприятий подпрограммы</w:t>
      </w:r>
    </w:p>
    <w:p w:rsidR="009E05D4" w:rsidRPr="009B5C33" w:rsidRDefault="009E05D4" w:rsidP="009E05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Для достижения цели и решения задач подпрограммы 2 планируется осуществление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9B5C33">
        <w:rPr>
          <w:rFonts w:ascii="Times New Roman" w:hAnsi="Times New Roman"/>
          <w:sz w:val="24"/>
          <w:szCs w:val="24"/>
        </w:rPr>
        <w:t xml:space="preserve"> мероприяти</w:t>
      </w:r>
      <w:r>
        <w:rPr>
          <w:rFonts w:ascii="Times New Roman" w:hAnsi="Times New Roman"/>
          <w:sz w:val="24"/>
          <w:szCs w:val="24"/>
        </w:rPr>
        <w:t>я</w:t>
      </w:r>
      <w:r w:rsidRPr="009B5C33">
        <w:rPr>
          <w:rFonts w:ascii="Times New Roman" w:hAnsi="Times New Roman"/>
          <w:sz w:val="24"/>
          <w:szCs w:val="24"/>
        </w:rPr>
        <w:t>.</w:t>
      </w:r>
    </w:p>
    <w:p w:rsidR="009E05D4" w:rsidRPr="009B5C33" w:rsidRDefault="009E05D4" w:rsidP="004153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5C33">
        <w:rPr>
          <w:rFonts w:ascii="Times New Roman" w:hAnsi="Times New Roman"/>
          <w:b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b/>
          <w:sz w:val="24"/>
          <w:szCs w:val="24"/>
        </w:rPr>
        <w:t>2</w:t>
      </w:r>
      <w:r w:rsidRPr="009B5C33">
        <w:rPr>
          <w:rFonts w:ascii="Times New Roman" w:hAnsi="Times New Roman"/>
          <w:b/>
          <w:sz w:val="24"/>
          <w:szCs w:val="24"/>
        </w:rPr>
        <w:t>.1  «Развитие библиотечного дела»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Выполнение данного мероприятия включает в себя оказание муниципальных услуг и обеспечение деятельности муниципальных библиотек.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sz w:val="24"/>
          <w:szCs w:val="24"/>
        </w:rPr>
        <w:t>2</w:t>
      </w:r>
      <w:r w:rsidRPr="009B5C33">
        <w:rPr>
          <w:rFonts w:ascii="Times New Roman" w:hAnsi="Times New Roman"/>
          <w:sz w:val="24"/>
          <w:szCs w:val="24"/>
        </w:rPr>
        <w:t>.1 предусматривает: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организацию и осуществление библиотечного, информационного и справочно-библиографического обслуживания пользователей библиотек;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увеличение объемов комплектования книжных фондов библиотек;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перевод в электронный вид библиотечных фондов, обеспечение доступа населения к ним с использованием сети Интернет;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формирование информационной и библиотечной культуры подрастающего поколения;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пропаганду детского и юношеского чтения, включая проведение мероприятий, направленных на поддержание престижа чтения и его общественной значимости;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обеспечение библиотек современными системами безопасности, внедрение современных средств противопожарной защиты, проведение профилактических противопожарных мероприятий;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проведение ремонта и реконструкции зданий и помещений библиотек, находящихся в аварийном состоянии и требующих капитального ремонта;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укрепление материально-технической базы библиотек, в том числе обеспечение библиотек современным оборудованием для хранения и использования фондов, каталогов, осуществления их функций, а также безопасного и комфортного пребывания пользователей;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модернизацию и обеспечение инновационного развития библиотек путем технологического обновления, внедрения и распространения новых информационных продуктов и технологий;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реализацию мер для привлечения в профессию молодых специалистов и закрепления их в библиотеках;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организацию системы информационного обеспечения библиотечного дела;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обеспечение финансово-хозяйственной самостоятельности библиотек за счет реализации новых принципов финансирования (на основе муниципальных заданий);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профессиональную переподготовку и повышение квалификации библиотечных работников;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научное и методическое обеспечение развития библиотек;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информатизацию библиотечной деятельности;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эффективности библиотечных услуг и использование бюджетных средств на обеспечение деятельности библиотек;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оптимизацию библиотечной сети.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sz w:val="24"/>
          <w:szCs w:val="24"/>
        </w:rPr>
        <w:t>2</w:t>
      </w:r>
      <w:r w:rsidRPr="009B5C33">
        <w:rPr>
          <w:rFonts w:ascii="Times New Roman" w:hAnsi="Times New Roman"/>
          <w:sz w:val="24"/>
          <w:szCs w:val="24"/>
        </w:rPr>
        <w:t>.1 направлено на достижение следующих показателей: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охват населения библиотечным обслуживанием;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среднее число книговыдач в расчете на 1 тыс. человек населения;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eastAsia="Times New Roman" w:hAnsi="Times New Roman"/>
          <w:sz w:val="24"/>
          <w:szCs w:val="24"/>
          <w:lang w:eastAsia="ru-RU"/>
        </w:rPr>
        <w:t>количество экземпляров новых поступлений в фонды документов библиотек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Pr="009B5C33">
        <w:rPr>
          <w:rFonts w:ascii="Times New Roman" w:hAnsi="Times New Roman"/>
          <w:sz w:val="24"/>
          <w:szCs w:val="24"/>
        </w:rPr>
        <w:t>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Результатами реализации основного мероприятия </w:t>
      </w:r>
      <w:r>
        <w:rPr>
          <w:rFonts w:ascii="Times New Roman" w:hAnsi="Times New Roman"/>
          <w:sz w:val="24"/>
          <w:szCs w:val="24"/>
        </w:rPr>
        <w:t>2</w:t>
      </w:r>
      <w:r w:rsidRPr="009B5C33">
        <w:rPr>
          <w:rFonts w:ascii="Times New Roman" w:hAnsi="Times New Roman"/>
          <w:sz w:val="24"/>
          <w:szCs w:val="24"/>
        </w:rPr>
        <w:t>.1 станут: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уровня комплектования книжных фондов библиотек;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рост востребованности библиотек у населения;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качества и разнообразия библиотечных услуг;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lastRenderedPageBreak/>
        <w:t>повышение доступности правовой, деловой и социально значимой информации;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рост числа библиотек, оснащенных современным оборудованием;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эффективности использования бюджетных средств, направляемых на библиотечное дело;</w:t>
      </w:r>
    </w:p>
    <w:p w:rsidR="009E05D4" w:rsidRPr="009B5C33" w:rsidRDefault="009E05D4" w:rsidP="009E05D4">
      <w:pPr>
        <w:pStyle w:val="a9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качества библиотечного менеджмента, прозрачности, подотчетности и результативности деятельности библиотек.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Основное мероприятие </w:t>
      </w:r>
      <w:r>
        <w:rPr>
          <w:rFonts w:ascii="Times New Roman" w:hAnsi="Times New Roman"/>
          <w:sz w:val="24"/>
          <w:szCs w:val="24"/>
        </w:rPr>
        <w:t>2</w:t>
      </w:r>
      <w:r w:rsidRPr="009B5C33">
        <w:rPr>
          <w:rFonts w:ascii="Times New Roman" w:hAnsi="Times New Roman"/>
          <w:sz w:val="24"/>
          <w:szCs w:val="24"/>
        </w:rPr>
        <w:t>.1 будет реализоваться на протяжении всего срока действия Программы –201</w:t>
      </w:r>
      <w:r w:rsidR="001F6570">
        <w:rPr>
          <w:rFonts w:ascii="Times New Roman" w:hAnsi="Times New Roman"/>
          <w:sz w:val="24"/>
          <w:szCs w:val="24"/>
        </w:rPr>
        <w:t>9 - 2021</w:t>
      </w:r>
      <w:r w:rsidRPr="009B5C3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.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Исполнителями основного мероприятия </w:t>
      </w:r>
      <w:r>
        <w:rPr>
          <w:rFonts w:ascii="Times New Roman" w:hAnsi="Times New Roman"/>
          <w:sz w:val="24"/>
          <w:szCs w:val="24"/>
        </w:rPr>
        <w:t>2</w:t>
      </w:r>
      <w:r w:rsidRPr="009B5C33">
        <w:rPr>
          <w:rFonts w:ascii="Times New Roman" w:hAnsi="Times New Roman"/>
          <w:sz w:val="24"/>
          <w:szCs w:val="24"/>
        </w:rPr>
        <w:t xml:space="preserve">.1 в части формирования и финансирования муниципального задания на предоставление муниципальных услуг библиотеками Льговского района является отдел  культуры, молодежной политики, физической культуры и спорта администрации Льговского района  Курской области.   </w:t>
      </w:r>
    </w:p>
    <w:p w:rsidR="009E05D4" w:rsidRPr="009B5C33" w:rsidRDefault="009E05D4" w:rsidP="0041535F">
      <w:pPr>
        <w:widowControl w:val="0"/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9B5C33">
        <w:rPr>
          <w:rFonts w:ascii="Times New Roman" w:hAnsi="Times New Roman"/>
          <w:b/>
          <w:bCs/>
          <w:iCs/>
          <w:sz w:val="24"/>
          <w:szCs w:val="24"/>
        </w:rPr>
        <w:t>4. Характеристика мер государственного регулирования</w:t>
      </w:r>
    </w:p>
    <w:p w:rsidR="009E05D4" w:rsidRPr="009B5C33" w:rsidRDefault="009E05D4" w:rsidP="009E05D4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Меры государственного регулирования в сфере реализации подпрограммы 2 на муниципальном уровне отсутствуют.</w:t>
      </w:r>
    </w:p>
    <w:p w:rsidR="009E05D4" w:rsidRPr="00133E5B" w:rsidRDefault="009E05D4" w:rsidP="0041535F">
      <w:pPr>
        <w:widowControl w:val="0"/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</w:t>
      </w:r>
      <w:r w:rsidRPr="009B5C33">
        <w:rPr>
          <w:rFonts w:ascii="Times New Roman" w:hAnsi="Times New Roman"/>
          <w:b/>
          <w:bCs/>
          <w:iCs/>
          <w:sz w:val="24"/>
          <w:szCs w:val="24"/>
        </w:rPr>
        <w:t xml:space="preserve">5. Прогноз сводных показателей муниципальных заданий по этапам реализации муниципальной </w:t>
      </w:r>
      <w:r>
        <w:rPr>
          <w:rFonts w:ascii="Times New Roman" w:hAnsi="Times New Roman"/>
          <w:b/>
          <w:bCs/>
          <w:iCs/>
          <w:sz w:val="24"/>
          <w:szCs w:val="24"/>
        </w:rPr>
        <w:t>под</w:t>
      </w:r>
      <w:r w:rsidRPr="009B5C33">
        <w:rPr>
          <w:rFonts w:ascii="Times New Roman" w:hAnsi="Times New Roman"/>
          <w:b/>
          <w:bCs/>
          <w:iCs/>
          <w:sz w:val="24"/>
          <w:szCs w:val="24"/>
        </w:rPr>
        <w:t>программы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2</w:t>
      </w:r>
    </w:p>
    <w:p w:rsidR="009E05D4" w:rsidRPr="009B5C33" w:rsidRDefault="009E05D4" w:rsidP="009E05D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муниципальных услуг муниципальными учреждениями культуры в рамках реализации подпрограммы 2 представлен в приложении № 3 к Программе.</w:t>
      </w:r>
    </w:p>
    <w:p w:rsidR="009E05D4" w:rsidRPr="009B5C33" w:rsidRDefault="009E05D4" w:rsidP="0041535F">
      <w:pPr>
        <w:widowControl w:val="0"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9B5C33">
        <w:rPr>
          <w:rFonts w:ascii="Times New Roman" w:hAnsi="Times New Roman"/>
          <w:b/>
          <w:bCs/>
          <w:iCs/>
          <w:sz w:val="24"/>
          <w:szCs w:val="24"/>
        </w:rPr>
        <w:t xml:space="preserve">6. </w:t>
      </w:r>
      <w:r w:rsidRPr="009B5C33">
        <w:rPr>
          <w:rFonts w:ascii="Times New Roman" w:hAnsi="Times New Roman"/>
          <w:b/>
          <w:bCs/>
          <w:kern w:val="32"/>
          <w:sz w:val="24"/>
          <w:szCs w:val="24"/>
        </w:rPr>
        <w:t>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  <w:r>
        <w:rPr>
          <w:rFonts w:ascii="Times New Roman" w:hAnsi="Times New Roman"/>
          <w:b/>
          <w:bCs/>
          <w:kern w:val="32"/>
          <w:sz w:val="24"/>
          <w:szCs w:val="24"/>
        </w:rPr>
        <w:t xml:space="preserve"> 2</w:t>
      </w:r>
    </w:p>
    <w:p w:rsidR="009E05D4" w:rsidRPr="009B5C33" w:rsidRDefault="009E05D4" w:rsidP="009E05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Участие предприятий и иных организаций, независимо от их организационно – правовых форм и форм собственности, а также государственных внебюджетных фондов в реализации подпрограммы 2  не предполагается</w:t>
      </w:r>
      <w:r>
        <w:rPr>
          <w:rFonts w:ascii="Times New Roman" w:hAnsi="Times New Roman"/>
          <w:sz w:val="24"/>
          <w:szCs w:val="24"/>
        </w:rPr>
        <w:t>.</w:t>
      </w:r>
    </w:p>
    <w:p w:rsidR="009E05D4" w:rsidRPr="00133E5B" w:rsidRDefault="009E05D4" w:rsidP="009E05D4">
      <w:pPr>
        <w:widowControl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</w:t>
      </w:r>
      <w:r w:rsidRPr="009B5C33">
        <w:rPr>
          <w:rFonts w:ascii="Times New Roman" w:hAnsi="Times New Roman"/>
          <w:b/>
          <w:bCs/>
          <w:iCs/>
          <w:sz w:val="24"/>
          <w:szCs w:val="24"/>
        </w:rPr>
        <w:t>7. Обоснование объема финансовых ресурсов, необходимых для реализации подпрограммы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2</w:t>
      </w:r>
    </w:p>
    <w:p w:rsidR="009E05D4" w:rsidRPr="009B5C33" w:rsidRDefault="009E05D4" w:rsidP="009E05D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Финансирование подпрограммы 2 осуществляется за счет средств муниципального бюджета.</w:t>
      </w:r>
    </w:p>
    <w:p w:rsidR="0028295A" w:rsidRPr="009B5C33" w:rsidRDefault="0028295A" w:rsidP="0028295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Объем бюджетных ассигнований из муниципального бюджета на реализацию подпрограммы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9B5C33">
        <w:rPr>
          <w:rFonts w:ascii="Times New Roman" w:hAnsi="Times New Roman"/>
          <w:sz w:val="24"/>
          <w:szCs w:val="24"/>
        </w:rPr>
        <w:t xml:space="preserve">составляет </w:t>
      </w:r>
      <w:r w:rsidR="00F259DC">
        <w:rPr>
          <w:rFonts w:ascii="Times New Roman" w:hAnsi="Times New Roman"/>
          <w:color w:val="FF0000"/>
          <w:sz w:val="24"/>
          <w:szCs w:val="24"/>
        </w:rPr>
        <w:t>53716,692</w:t>
      </w:r>
      <w:r w:rsidRPr="004C4791">
        <w:rPr>
          <w:rFonts w:ascii="Times New Roman" w:hAnsi="Times New Roman"/>
          <w:color w:val="FF0000"/>
          <w:sz w:val="24"/>
          <w:szCs w:val="24"/>
        </w:rPr>
        <w:t xml:space="preserve"> тыс. рублей</w:t>
      </w:r>
      <w:r w:rsidRPr="009B5C33">
        <w:rPr>
          <w:rFonts w:ascii="Times New Roman" w:hAnsi="Times New Roman"/>
          <w:sz w:val="24"/>
          <w:szCs w:val="24"/>
        </w:rPr>
        <w:t xml:space="preserve"> и распределяется в следующих размерах:</w:t>
      </w:r>
    </w:p>
    <w:p w:rsidR="00A433CA" w:rsidRPr="00637E1F" w:rsidRDefault="00A433CA" w:rsidP="00A433CA">
      <w:pPr>
        <w:widowControl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Pr="00637E1F">
        <w:rPr>
          <w:rFonts w:ascii="Times New Roman" w:hAnsi="Times New Roman"/>
          <w:color w:val="FF0000"/>
          <w:sz w:val="24"/>
          <w:szCs w:val="24"/>
        </w:rPr>
        <w:t>201</w:t>
      </w:r>
      <w:r>
        <w:rPr>
          <w:rFonts w:ascii="Times New Roman" w:hAnsi="Times New Roman"/>
          <w:color w:val="FF0000"/>
          <w:sz w:val="24"/>
          <w:szCs w:val="24"/>
        </w:rPr>
        <w:t>9</w:t>
      </w:r>
      <w:r w:rsidRPr="00637E1F">
        <w:rPr>
          <w:rFonts w:ascii="Times New Roman" w:hAnsi="Times New Roman"/>
          <w:color w:val="FF0000"/>
          <w:sz w:val="24"/>
          <w:szCs w:val="24"/>
        </w:rPr>
        <w:t xml:space="preserve"> год –</w:t>
      </w:r>
      <w:r>
        <w:rPr>
          <w:rFonts w:ascii="Times New Roman" w:hAnsi="Times New Roman"/>
          <w:color w:val="FF0000"/>
          <w:sz w:val="24"/>
          <w:szCs w:val="24"/>
        </w:rPr>
        <w:t>17</w:t>
      </w:r>
      <w:r w:rsidR="00F25BB7">
        <w:rPr>
          <w:rFonts w:ascii="Times New Roman" w:hAnsi="Times New Roman"/>
          <w:color w:val="FF0000"/>
          <w:sz w:val="24"/>
          <w:szCs w:val="24"/>
        </w:rPr>
        <w:t xml:space="preserve">905,564 </w:t>
      </w:r>
      <w:r w:rsidRPr="00637E1F">
        <w:rPr>
          <w:rFonts w:ascii="Times New Roman" w:hAnsi="Times New Roman"/>
          <w:color w:val="FF0000"/>
          <w:sz w:val="24"/>
          <w:szCs w:val="24"/>
        </w:rPr>
        <w:t>тыс. рублей;</w:t>
      </w:r>
    </w:p>
    <w:p w:rsidR="00A433CA" w:rsidRPr="00637E1F" w:rsidRDefault="00A433CA" w:rsidP="00A433CA">
      <w:pPr>
        <w:widowControl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2020</w:t>
      </w:r>
      <w:r w:rsidRPr="00637E1F">
        <w:rPr>
          <w:rFonts w:ascii="Times New Roman" w:hAnsi="Times New Roman"/>
          <w:color w:val="FF0000"/>
          <w:sz w:val="24"/>
          <w:szCs w:val="24"/>
        </w:rPr>
        <w:t xml:space="preserve"> год –</w:t>
      </w:r>
      <w:r w:rsidR="00F259DC">
        <w:rPr>
          <w:rFonts w:ascii="Times New Roman" w:hAnsi="Times New Roman"/>
          <w:color w:val="FF0000"/>
          <w:sz w:val="24"/>
          <w:szCs w:val="24"/>
        </w:rPr>
        <w:t>17905,564</w:t>
      </w:r>
      <w:r w:rsidRPr="00637E1F">
        <w:rPr>
          <w:rFonts w:ascii="Times New Roman" w:hAnsi="Times New Roman"/>
          <w:color w:val="FF0000"/>
          <w:sz w:val="24"/>
          <w:szCs w:val="24"/>
        </w:rPr>
        <w:t xml:space="preserve"> тыс. рублей;</w:t>
      </w:r>
    </w:p>
    <w:p w:rsidR="00A433CA" w:rsidRDefault="00A433CA" w:rsidP="00A433CA">
      <w:pPr>
        <w:widowControl w:val="0"/>
        <w:spacing w:after="0" w:line="240" w:lineRule="auto"/>
        <w:ind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2021</w:t>
      </w:r>
      <w:r w:rsidRPr="00637E1F">
        <w:rPr>
          <w:rFonts w:ascii="Times New Roman" w:hAnsi="Times New Roman"/>
          <w:color w:val="FF0000"/>
          <w:sz w:val="24"/>
          <w:szCs w:val="24"/>
        </w:rPr>
        <w:t xml:space="preserve"> год –</w:t>
      </w:r>
      <w:r w:rsidR="00F259DC">
        <w:rPr>
          <w:rFonts w:ascii="Times New Roman" w:hAnsi="Times New Roman"/>
          <w:color w:val="FF0000"/>
          <w:sz w:val="24"/>
          <w:szCs w:val="24"/>
        </w:rPr>
        <w:t>17905,564</w:t>
      </w:r>
      <w:r w:rsidRPr="00637E1F">
        <w:rPr>
          <w:rFonts w:ascii="Times New Roman" w:hAnsi="Times New Roman"/>
          <w:color w:val="FF0000"/>
          <w:sz w:val="24"/>
          <w:szCs w:val="24"/>
        </w:rPr>
        <w:t xml:space="preserve"> тыс. рублей;</w:t>
      </w:r>
    </w:p>
    <w:p w:rsidR="009E05D4" w:rsidRPr="009B5C33" w:rsidRDefault="009E05D4" w:rsidP="00A433CA">
      <w:pPr>
        <w:widowControl w:val="0"/>
        <w:spacing w:after="0"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9B5C33">
        <w:rPr>
          <w:rFonts w:ascii="Times New Roman" w:hAnsi="Times New Roman"/>
          <w:bCs/>
          <w:iCs/>
          <w:sz w:val="24"/>
          <w:szCs w:val="24"/>
        </w:rPr>
        <w:t>Ресурсное обеспечение реализации подпрограммы 2 за счет средств областного бюджета представлено в приложении № 4 к Программе.</w:t>
      </w:r>
    </w:p>
    <w:p w:rsidR="009E05D4" w:rsidRPr="009B5C33" w:rsidRDefault="009E05D4" w:rsidP="009E05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подпрограммы 2 представлены в приложении № 5 к Программе.</w:t>
      </w:r>
    </w:p>
    <w:p w:rsidR="009E05D4" w:rsidRPr="009B5C33" w:rsidRDefault="009E05D4" w:rsidP="0041535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5C33">
        <w:rPr>
          <w:rFonts w:ascii="Times New Roman" w:hAnsi="Times New Roman"/>
          <w:b/>
          <w:sz w:val="24"/>
          <w:szCs w:val="24"/>
        </w:rPr>
        <w:t>8. Анализ рисков реализации подпрограммы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9B5C33">
        <w:rPr>
          <w:rFonts w:ascii="Times New Roman" w:hAnsi="Times New Roman"/>
          <w:b/>
          <w:sz w:val="24"/>
          <w:szCs w:val="24"/>
        </w:rPr>
        <w:t xml:space="preserve"> и описание мер управления рисками реализации подпрограммы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9E05D4" w:rsidRDefault="009E05D4" w:rsidP="009E05D4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Анализ рисков реализации программы и описание мер управления рисками приведён в разделе 9 текстовой части Программы.</w:t>
      </w:r>
    </w:p>
    <w:p w:rsidR="009E05D4" w:rsidRDefault="009E05D4" w:rsidP="009E05D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5F" w:rsidRDefault="0041535F" w:rsidP="009E05D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5F" w:rsidRDefault="0041535F" w:rsidP="009E05D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5F" w:rsidRDefault="0041535F" w:rsidP="009E05D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35F" w:rsidRDefault="0041535F" w:rsidP="009E05D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9E3" w:rsidRDefault="00B729E3" w:rsidP="00B729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29E3" w:rsidRPr="003C7029" w:rsidRDefault="00B729E3" w:rsidP="00B729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029">
        <w:rPr>
          <w:rFonts w:ascii="Times New Roman" w:hAnsi="Times New Roman"/>
          <w:b/>
          <w:sz w:val="24"/>
          <w:szCs w:val="24"/>
        </w:rPr>
        <w:lastRenderedPageBreak/>
        <w:t xml:space="preserve">Подпрограмма </w:t>
      </w:r>
      <w:r>
        <w:rPr>
          <w:rFonts w:ascii="Times New Roman" w:hAnsi="Times New Roman"/>
          <w:b/>
          <w:sz w:val="24"/>
          <w:szCs w:val="24"/>
        </w:rPr>
        <w:t>3</w:t>
      </w:r>
      <w:r w:rsidRPr="003C7029">
        <w:rPr>
          <w:rFonts w:ascii="Times New Roman" w:hAnsi="Times New Roman"/>
          <w:b/>
          <w:sz w:val="24"/>
          <w:szCs w:val="24"/>
        </w:rPr>
        <w:t xml:space="preserve"> «Управление муниципальной программой и обеспечение условий реализации» муниципальной программы «Развитие культуры в Льговском районе Курской </w:t>
      </w:r>
      <w:r>
        <w:rPr>
          <w:rFonts w:ascii="Times New Roman" w:hAnsi="Times New Roman"/>
          <w:b/>
          <w:sz w:val="24"/>
          <w:szCs w:val="24"/>
        </w:rPr>
        <w:t>области на 201</w:t>
      </w:r>
      <w:r w:rsidR="001F6570">
        <w:rPr>
          <w:rFonts w:ascii="Times New Roman" w:hAnsi="Times New Roman"/>
          <w:b/>
          <w:sz w:val="24"/>
          <w:szCs w:val="24"/>
        </w:rPr>
        <w:t>9-2021</w:t>
      </w:r>
      <w:r w:rsidR="00FF4E6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</w:t>
      </w:r>
      <w:r w:rsidR="00923DF0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729E3" w:rsidRPr="009B5C33" w:rsidRDefault="00B729E3" w:rsidP="00B729E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C33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B729E3" w:rsidRPr="009B5C33" w:rsidRDefault="00B729E3" w:rsidP="00B729E3">
      <w:pPr>
        <w:pStyle w:val="ConsPlusTitle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 w:rsidRPr="009B5C33">
        <w:rPr>
          <w:rFonts w:ascii="Times New Roman" w:hAnsi="Times New Roman" w:cs="Times New Roman"/>
          <w:bCs w:val="0"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Cs w:val="0"/>
          <w:sz w:val="24"/>
          <w:szCs w:val="24"/>
        </w:rPr>
        <w:t>3</w:t>
      </w:r>
      <w:r w:rsidRPr="009B5C33">
        <w:rPr>
          <w:rFonts w:ascii="Times New Roman" w:hAnsi="Times New Roman" w:cs="Times New Roman"/>
          <w:bCs w:val="0"/>
          <w:sz w:val="24"/>
          <w:szCs w:val="24"/>
        </w:rPr>
        <w:t xml:space="preserve"> «Управление муниципальной программой и о</w:t>
      </w:r>
      <w:r w:rsidRPr="009B5C33">
        <w:rPr>
          <w:rFonts w:ascii="Times New Roman" w:hAnsi="Times New Roman" w:cs="Times New Roman"/>
          <w:sz w:val="24"/>
          <w:szCs w:val="24"/>
        </w:rPr>
        <w:t>беспечение условий реализации»</w:t>
      </w:r>
      <w:r w:rsidRPr="009B5C33">
        <w:rPr>
          <w:rFonts w:ascii="Times New Roman" w:hAnsi="Times New Roman" w:cs="Times New Roman"/>
          <w:bCs w:val="0"/>
          <w:sz w:val="24"/>
          <w:szCs w:val="24"/>
        </w:rPr>
        <w:t xml:space="preserve"> муниципальной программы «Развитие культуры в Льговском районе Курской области на </w:t>
      </w:r>
      <w:r>
        <w:rPr>
          <w:rFonts w:ascii="Times New Roman" w:hAnsi="Times New Roman" w:cs="Times New Roman"/>
          <w:bCs w:val="0"/>
          <w:sz w:val="24"/>
          <w:szCs w:val="24"/>
        </w:rPr>
        <w:t>201</w:t>
      </w:r>
      <w:r w:rsidR="001F6570">
        <w:rPr>
          <w:rFonts w:ascii="Times New Roman" w:hAnsi="Times New Roman" w:cs="Times New Roman"/>
          <w:bCs w:val="0"/>
          <w:sz w:val="24"/>
          <w:szCs w:val="24"/>
        </w:rPr>
        <w:t>9-2021</w:t>
      </w:r>
      <w:r w:rsidR="00FF4E6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9B5C33">
        <w:rPr>
          <w:rFonts w:ascii="Times New Roman" w:hAnsi="Times New Roman" w:cs="Times New Roman"/>
          <w:bCs w:val="0"/>
          <w:sz w:val="24"/>
          <w:szCs w:val="24"/>
        </w:rPr>
        <w:t>год</w:t>
      </w:r>
      <w:r w:rsidR="00923DF0">
        <w:rPr>
          <w:rFonts w:ascii="Times New Roman" w:hAnsi="Times New Roman" w:cs="Times New Roman"/>
          <w:bCs w:val="0"/>
          <w:sz w:val="24"/>
          <w:szCs w:val="24"/>
        </w:rPr>
        <w:t>ы</w:t>
      </w:r>
      <w:r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B729E3" w:rsidRPr="009B5C33" w:rsidRDefault="00B729E3" w:rsidP="00B729E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5"/>
        <w:gridCol w:w="5837"/>
      </w:tblGrid>
      <w:tr w:rsidR="00B729E3" w:rsidRPr="00637E1F" w:rsidTr="00B52B1A">
        <w:tc>
          <w:tcPr>
            <w:tcW w:w="3083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63" w:type="dxa"/>
          </w:tcPr>
          <w:p w:rsidR="00B729E3" w:rsidRPr="00637E1F" w:rsidRDefault="00B729E3" w:rsidP="00923D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подпрограммы 3 «Управление муниципальной программой и о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>беспечение условий реализации»</w:t>
            </w: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муниципальной программы «Развитие культуры в Льговском районе Курской области на 201</w:t>
            </w:r>
            <w:r w:rsidR="001F6570">
              <w:rPr>
                <w:rFonts w:ascii="Times New Roman" w:hAnsi="Times New Roman"/>
                <w:bCs/>
                <w:sz w:val="24"/>
                <w:szCs w:val="24"/>
              </w:rPr>
              <w:t>9-2021</w:t>
            </w: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923DF0" w:rsidRPr="00637E1F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» (далее – Подпрограммы 3)</w:t>
            </w:r>
          </w:p>
        </w:tc>
      </w:tr>
      <w:tr w:rsidR="00B729E3" w:rsidRPr="00637E1F" w:rsidTr="00B52B1A">
        <w:tc>
          <w:tcPr>
            <w:tcW w:w="3083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5563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Администрация Льговского района Курской области</w:t>
            </w:r>
          </w:p>
        </w:tc>
      </w:tr>
      <w:tr w:rsidR="00B729E3" w:rsidRPr="00637E1F" w:rsidTr="00B52B1A">
        <w:tc>
          <w:tcPr>
            <w:tcW w:w="3083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Ответственный разработчик подпрограммы</w:t>
            </w:r>
          </w:p>
        </w:tc>
        <w:tc>
          <w:tcPr>
            <w:tcW w:w="5563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отдел  культуры, молодежной политики, физической культуры и спорта администрации Льговского района Курской области</w:t>
            </w:r>
          </w:p>
        </w:tc>
      </w:tr>
      <w:tr w:rsidR="00B729E3" w:rsidRPr="00637E1F" w:rsidTr="00B52B1A">
        <w:tc>
          <w:tcPr>
            <w:tcW w:w="3083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563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B729E3" w:rsidRPr="00637E1F" w:rsidTr="00B52B1A">
        <w:tc>
          <w:tcPr>
            <w:tcW w:w="3083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5563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отсутствуют </w:t>
            </w:r>
          </w:p>
        </w:tc>
      </w:tr>
      <w:tr w:rsidR="00B729E3" w:rsidRPr="00637E1F" w:rsidTr="00B52B1A">
        <w:tc>
          <w:tcPr>
            <w:tcW w:w="3083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563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эффективной реализации Программы</w:t>
            </w:r>
          </w:p>
        </w:tc>
      </w:tr>
      <w:tr w:rsidR="00B729E3" w:rsidRPr="00637E1F" w:rsidTr="00B52B1A">
        <w:tc>
          <w:tcPr>
            <w:tcW w:w="3083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563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Программой и развитие отраслевой инфраструктуры</w:t>
            </w:r>
          </w:p>
        </w:tc>
      </w:tr>
      <w:tr w:rsidR="00B729E3" w:rsidRPr="00637E1F" w:rsidTr="00B52B1A">
        <w:tc>
          <w:tcPr>
            <w:tcW w:w="3083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563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ind w:firstLine="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доля публичных библиотек, подключенных к сети Интернет в общем количестве библиотек района;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ind w:firstLine="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</w:tr>
      <w:tr w:rsidR="00B729E3" w:rsidRPr="00637E1F" w:rsidTr="00B52B1A">
        <w:tc>
          <w:tcPr>
            <w:tcW w:w="3083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Этапы и сроки подпрограммы</w:t>
            </w:r>
          </w:p>
        </w:tc>
        <w:tc>
          <w:tcPr>
            <w:tcW w:w="5563" w:type="dxa"/>
          </w:tcPr>
          <w:p w:rsidR="00B729E3" w:rsidRPr="00637E1F" w:rsidRDefault="001F6570" w:rsidP="00B52B1A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2019-2021</w:t>
            </w:r>
            <w:r w:rsidR="00B729E3" w:rsidRPr="00637E1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F4E6C" w:rsidRPr="00637E1F">
              <w:rPr>
                <w:rFonts w:ascii="Times New Roman" w:hAnsi="Times New Roman"/>
                <w:sz w:val="24"/>
                <w:szCs w:val="24"/>
              </w:rPr>
              <w:t>ы</w:t>
            </w:r>
            <w:r w:rsidR="00B729E3" w:rsidRPr="00637E1F">
              <w:rPr>
                <w:rFonts w:ascii="Times New Roman" w:hAnsi="Times New Roman"/>
                <w:sz w:val="24"/>
                <w:szCs w:val="24"/>
              </w:rPr>
              <w:t>, в один этап</w:t>
            </w:r>
          </w:p>
        </w:tc>
      </w:tr>
      <w:tr w:rsidR="00B729E3" w:rsidRPr="00637E1F" w:rsidTr="00B52B1A">
        <w:tc>
          <w:tcPr>
            <w:tcW w:w="3083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5563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Общий объем бюджетных ассигнований на реализацию подпрограммы 3 составляет </w:t>
            </w:r>
            <w:r w:rsidR="00F259DC">
              <w:rPr>
                <w:rFonts w:ascii="Times New Roman" w:hAnsi="Times New Roman"/>
                <w:color w:val="FF0000"/>
                <w:sz w:val="24"/>
                <w:szCs w:val="24"/>
              </w:rPr>
              <w:t>7880,445</w:t>
            </w:r>
            <w:r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тыс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. рублей, в том числе средства областного бюджета в сумме </w:t>
            </w:r>
            <w:r w:rsidR="00F259DC">
              <w:rPr>
                <w:rFonts w:ascii="Times New Roman" w:hAnsi="Times New Roman"/>
                <w:color w:val="FF0000"/>
                <w:sz w:val="24"/>
                <w:szCs w:val="24"/>
              </w:rPr>
              <w:t>3323,991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тыс. рублей и распределяется в следующих размерах: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>201</w:t>
            </w:r>
            <w:r w:rsidR="00BC6DF5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год – </w:t>
            </w:r>
            <w:r w:rsidR="00242DEE">
              <w:rPr>
                <w:rFonts w:ascii="Times New Roman" w:hAnsi="Times New Roman"/>
                <w:color w:val="FF0000"/>
                <w:sz w:val="24"/>
                <w:szCs w:val="24"/>
              </w:rPr>
              <w:t>27</w:t>
            </w:r>
            <w:r w:rsidR="00F25BB7">
              <w:rPr>
                <w:rFonts w:ascii="Times New Roman" w:hAnsi="Times New Roman"/>
                <w:color w:val="FF0000"/>
                <w:sz w:val="24"/>
                <w:szCs w:val="24"/>
              </w:rPr>
              <w:t>03,123</w:t>
            </w:r>
            <w:r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тыс. рублей;</w:t>
            </w:r>
          </w:p>
          <w:p w:rsidR="00232445" w:rsidRPr="00637E1F" w:rsidRDefault="00BC6DF5" w:rsidP="00B52B1A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2020</w:t>
            </w:r>
            <w:r w:rsidR="00232445"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год – </w:t>
            </w:r>
            <w:r w:rsidR="00F259DC">
              <w:rPr>
                <w:rFonts w:ascii="Times New Roman" w:hAnsi="Times New Roman"/>
                <w:color w:val="FF0000"/>
                <w:sz w:val="24"/>
                <w:szCs w:val="24"/>
              </w:rPr>
              <w:t>2588,661</w:t>
            </w:r>
            <w:r w:rsidR="00232445"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тыс. рублей;</w:t>
            </w:r>
          </w:p>
          <w:p w:rsidR="00B729E3" w:rsidRPr="00637E1F" w:rsidRDefault="00BC6DF5" w:rsidP="00F259DC">
            <w:pPr>
              <w:widowControl w:val="0"/>
              <w:spacing w:after="0" w:line="240" w:lineRule="auto"/>
              <w:ind w:firstLine="31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2021</w:t>
            </w:r>
            <w:r w:rsidR="00232445"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год – </w:t>
            </w:r>
            <w:r w:rsidR="00F259DC">
              <w:rPr>
                <w:rFonts w:ascii="Times New Roman" w:hAnsi="Times New Roman"/>
                <w:color w:val="FF0000"/>
                <w:sz w:val="24"/>
                <w:szCs w:val="24"/>
              </w:rPr>
              <w:t>2588,661</w:t>
            </w:r>
            <w:r w:rsidR="00232445" w:rsidRPr="00637E1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тыс. рублей;</w:t>
            </w:r>
          </w:p>
        </w:tc>
      </w:tr>
      <w:tr w:rsidR="00B729E3" w:rsidRPr="00637E1F" w:rsidTr="00B52B1A">
        <w:tc>
          <w:tcPr>
            <w:tcW w:w="3083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 и показатели реализации программы</w:t>
            </w:r>
          </w:p>
        </w:tc>
        <w:tc>
          <w:tcPr>
            <w:tcW w:w="5563" w:type="dxa"/>
          </w:tcPr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создание эффективной системы управления реализацией Программой, эффективное управление отраслью культуры;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реализация в полном объеме мероприятий Программы, достижение ее целей и задач;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муниципальных услуг, оказываемых в сфере культуры;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 в сфере культуры;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создание необходимых условий для активизации инновационной и инвестиционной деятельности в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сфере культуры;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успешное выполнение приоритетных инновационных проектов;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рост количества информационных и инновационных технологий, внедренных в организациях культуры;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повышение эффективности информатизации в отраслях культуры;</w:t>
            </w:r>
          </w:p>
          <w:p w:rsidR="00B729E3" w:rsidRPr="00637E1F" w:rsidRDefault="00B729E3" w:rsidP="00B52B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Программы и направленной на развитие сферы культуры</w:t>
            </w:r>
          </w:p>
        </w:tc>
      </w:tr>
    </w:tbl>
    <w:p w:rsidR="00B729E3" w:rsidRPr="009B5C33" w:rsidRDefault="00B729E3" w:rsidP="00B729E3">
      <w:pPr>
        <w:widowControl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9B5C33">
        <w:rPr>
          <w:rFonts w:ascii="Times New Roman" w:hAnsi="Times New Roman"/>
          <w:b/>
          <w:bCs/>
          <w:sz w:val="24"/>
          <w:szCs w:val="24"/>
        </w:rPr>
        <w:lastRenderedPageBreak/>
        <w:t>1. Характеристика сферы реализации подпрограммы, описание основных проблем в указанной сфере и прогноз ее развития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Подпрограмма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направлена на решение задачи 3 «Создание благоприятных условий устойчивого развития сферы культуры» Программы. При этом данная подпрограмма оказывает влияние также на все остальные подпрограммы, осуществляемые в рамках Программы.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Целью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является создание необходимых условий для эффективной реализации Программы.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Для достижения данной цели предусмотрено решение следующей задачи: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обеспечение эффективного управления Программой и развитие отраслевой инфраструктуры.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Сфера реализации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охватывает: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развитие инфраструктуры и системы управления в сфере культуры;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содействие развитию сферы культуры муниципальных образований Льговского района.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Наиболее острые проблемы в сфере реализации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включают:</w:t>
      </w:r>
    </w:p>
    <w:p w:rsidR="00B729E3" w:rsidRPr="009B5C33" w:rsidRDefault="00B729E3" w:rsidP="00B729E3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B5C33">
        <w:rPr>
          <w:rFonts w:ascii="Times New Roman" w:hAnsi="Times New Roman"/>
          <w:sz w:val="24"/>
          <w:szCs w:val="24"/>
        </w:rPr>
        <w:t>Недостаточный уровень квалификации и «старение» кадров в отрасли культуры.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К</w:t>
      </w:r>
      <w:r w:rsidRPr="009B5C33">
        <w:rPr>
          <w:rFonts w:ascii="Times New Roman" w:hAnsi="Times New Roman"/>
          <w:bCs/>
          <w:iCs/>
          <w:sz w:val="24"/>
          <w:szCs w:val="24"/>
        </w:rPr>
        <w:t>адровая проблема обусловлена</w:t>
      </w:r>
      <w:r w:rsidRPr="009B5C3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невысоким престижем профессий работников бюджетных учреждений сферы культуры, низким уровнем заработной платы, слабым социальным пакетом, сложностями в решении жилищной проблемы, низким притоком молодых специалистов в отрасль и др.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2. Несоответствие современным требованиям материально- технической базы учреждений культуры.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3. Низкий уровень информатизации.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 большинстве учреждений компьютерный парк физически устарел и не соответствует современным требованиям и решаемым задачам. Отсутствует специальное программное обеспечение процессов деятельности учреждений культуры.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4. Низкая заработная плата и удовлетворенность работников сферы культуры условиями трудовой деятельности.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Показателями (индикаторами) реализации подпрограммы </w:t>
      </w:r>
      <w:r w:rsidR="0042239E"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выступают: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доля публичных библиотек, подключенных к сети Интернет в общем количестве библиотек района;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увеличение доли детей, привлекаемых к участию в творческих мероприятиях от общего числа детей. 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подпрограммы </w:t>
      </w:r>
      <w:r w:rsidR="0042239E"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являются: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создание эффективной системы управления реализацией муниципальной программой, эффективное управление учреждениями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реализация в полном объеме мероприятий Программы, достижение ее целей и задач;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повышение качества и доступности муниципальных услуг, оказываемых в сфере </w:t>
      </w:r>
      <w:r w:rsidRPr="009B5C33">
        <w:rPr>
          <w:rFonts w:ascii="Times New Roman" w:hAnsi="Times New Roman"/>
          <w:sz w:val="24"/>
          <w:szCs w:val="24"/>
        </w:rPr>
        <w:lastRenderedPageBreak/>
        <w:t>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эффективности деятельности органов исполнительной власти и органов местного самоуправления в сфере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создание условий для привлечения в отрасль культуры высококвалифицированных кадров, в том числе молодых специалистов; 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укрепление материально-технической базы учреждений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создание необходимых условий для активизации инновационной и инвестиционной деятельности в сфере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рост количества информационных и инновационных технологий, внедренных в учреждениях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эффективности информатизации в отрасли культуры;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формирование необходимой нормативно-правовой базы, обеспечивающей эффективную реализацию Программы и направленной на развитие сферы культуры.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Этапы и сроки реализации подпрограммы: </w:t>
      </w:r>
      <w:r w:rsidR="001F6570">
        <w:rPr>
          <w:rFonts w:ascii="Times New Roman" w:hAnsi="Times New Roman"/>
          <w:sz w:val="24"/>
          <w:szCs w:val="24"/>
        </w:rPr>
        <w:t>2019-2021</w:t>
      </w:r>
      <w:r w:rsidRPr="009B5C33">
        <w:rPr>
          <w:rFonts w:ascii="Times New Roman" w:hAnsi="Times New Roman"/>
          <w:sz w:val="24"/>
          <w:szCs w:val="24"/>
        </w:rPr>
        <w:t xml:space="preserve"> год</w:t>
      </w:r>
      <w:r w:rsidR="00CC4B04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, в один этап.</w:t>
      </w:r>
    </w:p>
    <w:p w:rsidR="00B729E3" w:rsidRPr="009B5C33" w:rsidRDefault="00B729E3" w:rsidP="00B729E3">
      <w:pPr>
        <w:widowControl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</w:t>
      </w:r>
      <w:r w:rsidRPr="009B5C33">
        <w:rPr>
          <w:rFonts w:ascii="Times New Roman" w:hAnsi="Times New Roman"/>
          <w:b/>
          <w:bCs/>
          <w:iCs/>
          <w:sz w:val="24"/>
          <w:szCs w:val="24"/>
        </w:rPr>
        <w:t>2. Приоритеты государственной политики в сфере реализации подпрограммы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3</w:t>
      </w:r>
      <w:r w:rsidRPr="009B5C33">
        <w:rPr>
          <w:rFonts w:ascii="Times New Roman" w:hAnsi="Times New Roman"/>
          <w:b/>
          <w:bCs/>
          <w:iCs/>
          <w:sz w:val="24"/>
          <w:szCs w:val="24"/>
        </w:rPr>
        <w:t>, цели, задачи и показатели (индикаторы) достижения целей и решения задач, описание основных ожидаемых конечных результатов подпрограммы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3</w:t>
      </w:r>
      <w:r w:rsidRPr="009B5C33">
        <w:rPr>
          <w:rFonts w:ascii="Times New Roman" w:hAnsi="Times New Roman"/>
          <w:b/>
          <w:bCs/>
          <w:iCs/>
          <w:sz w:val="24"/>
          <w:szCs w:val="24"/>
        </w:rPr>
        <w:t>, сроков и этапов реализации подпрограммы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Главные приоритеты государственной политики в сфере реализации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сформулированы в стратегических документах и нормативных правовых актах Российской Федерации и Курской области, указан</w:t>
      </w:r>
      <w:r w:rsidR="0042239E">
        <w:rPr>
          <w:rFonts w:ascii="Times New Roman" w:hAnsi="Times New Roman"/>
          <w:sz w:val="24"/>
          <w:szCs w:val="24"/>
        </w:rPr>
        <w:t>ных в подразделе 3</w:t>
      </w:r>
      <w:r w:rsidRPr="009B5C33">
        <w:rPr>
          <w:rFonts w:ascii="Times New Roman" w:hAnsi="Times New Roman"/>
          <w:sz w:val="24"/>
          <w:szCs w:val="24"/>
        </w:rPr>
        <w:t>.1 раздела 2 текстовой части Программы.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С учетом целевых установок и приоритетов государственной культурной политики </w:t>
      </w:r>
      <w:r w:rsidRPr="009B5C33">
        <w:rPr>
          <w:rFonts w:ascii="Times New Roman" w:hAnsi="Times New Roman"/>
          <w:bCs/>
          <w:sz w:val="24"/>
          <w:szCs w:val="24"/>
        </w:rPr>
        <w:t xml:space="preserve">целью подпрограммы </w:t>
      </w:r>
      <w:r>
        <w:rPr>
          <w:rFonts w:ascii="Times New Roman" w:hAnsi="Times New Roman"/>
          <w:bCs/>
          <w:sz w:val="24"/>
          <w:szCs w:val="24"/>
        </w:rPr>
        <w:t>3</w:t>
      </w:r>
      <w:r w:rsidRPr="009B5C33">
        <w:rPr>
          <w:rFonts w:ascii="Times New Roman" w:hAnsi="Times New Roman"/>
          <w:bCs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t>является создание необходимых условий для эффективной реализации Программы.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Достижение данной цели потребует решения следующей </w:t>
      </w:r>
      <w:r w:rsidRPr="009B5C33">
        <w:rPr>
          <w:rFonts w:ascii="Times New Roman" w:hAnsi="Times New Roman"/>
          <w:bCs/>
          <w:sz w:val="24"/>
          <w:szCs w:val="24"/>
        </w:rPr>
        <w:t>задачи</w:t>
      </w:r>
      <w:r w:rsidRPr="009B5C33">
        <w:rPr>
          <w:rFonts w:ascii="Times New Roman" w:hAnsi="Times New Roman"/>
          <w:sz w:val="24"/>
          <w:szCs w:val="24"/>
        </w:rPr>
        <w:t>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обеспечение эффективного управления Программой и развитие отраслевой инфраструктуры.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Оценка результатов реализации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осуществляется на основе использования показателей, сформированных с учетом специфики деятельности учреждений культуры различных видов и размещенных в разделах Программы, а также показателей Концепции долгосрочного социально-экономического развития Российской Федерации на период до 20</w:t>
      </w:r>
      <w:r w:rsidR="002A45C9">
        <w:rPr>
          <w:rFonts w:ascii="Times New Roman" w:hAnsi="Times New Roman"/>
          <w:sz w:val="24"/>
          <w:szCs w:val="24"/>
        </w:rPr>
        <w:t>20</w:t>
      </w:r>
      <w:r w:rsidRPr="009B5C33">
        <w:rPr>
          <w:rFonts w:ascii="Times New Roman" w:hAnsi="Times New Roman"/>
          <w:sz w:val="24"/>
          <w:szCs w:val="24"/>
        </w:rPr>
        <w:t xml:space="preserve"> года, показателей, содержащихся в указах Президента Российской Федерации, показателей непосредственных результатов, используемых в обосновании бюджетных ассигнований комитета по культуре Курской области, показатели, принятые в соответствующей международной практике, и др.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Значения некоторых показателей определены методом экспертной оценки на основе сопоставления динамики развития и текущего состояния сферы реализации подпрограммы, с одной стороны, планируемых мероприятий и соответствующих ожидаемых результатов, с другой стороны, с учетом влияния внешних факторов в виде рисков реализации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, описанных в </w:t>
      </w:r>
      <w:hyperlink r:id="rId15" w:history="1">
        <w:r w:rsidRPr="009B5C33">
          <w:rPr>
            <w:rFonts w:ascii="Times New Roman" w:hAnsi="Times New Roman"/>
            <w:sz w:val="24"/>
            <w:szCs w:val="24"/>
          </w:rPr>
          <w:t>разделе 9</w:t>
        </w:r>
      </w:hyperlink>
      <w:r w:rsidRPr="009B5C33">
        <w:rPr>
          <w:rFonts w:ascii="Times New Roman" w:hAnsi="Times New Roman"/>
          <w:sz w:val="24"/>
          <w:szCs w:val="24"/>
        </w:rPr>
        <w:t xml:space="preserve"> подпрограммы</w:t>
      </w:r>
      <w:r>
        <w:rPr>
          <w:rFonts w:ascii="Times New Roman" w:hAnsi="Times New Roman"/>
          <w:sz w:val="24"/>
          <w:szCs w:val="24"/>
        </w:rPr>
        <w:t xml:space="preserve"> 3</w:t>
      </w:r>
      <w:r w:rsidRPr="009B5C33">
        <w:rPr>
          <w:rFonts w:ascii="Times New Roman" w:hAnsi="Times New Roman"/>
          <w:sz w:val="24"/>
          <w:szCs w:val="24"/>
        </w:rPr>
        <w:t>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Показателями реализации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являются: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доля публичных библиотек, подключённых к сети Интернет в общем количестве библиотек района;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увеличение доли детей, привлекаемых к участию в творческих мероприятиях от общего числа детей.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Выделенные в рамках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показатели характеризуют основные результаты деятельности в разрезе типов учреждений, участвующих в ее реализации, в том числе: библиотеки, учреждения культурно – досугового типа. 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 целях возможности проведения сопоставления все показатели являются относительными.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В качестве индикаторов успешности решения задач подпрограммы </w:t>
      </w:r>
      <w:r w:rsidRPr="009B5C33">
        <w:rPr>
          <w:rFonts w:ascii="Times New Roman" w:hAnsi="Times New Roman"/>
          <w:sz w:val="24"/>
          <w:szCs w:val="24"/>
        </w:rPr>
        <w:lastRenderedPageBreak/>
        <w:t xml:space="preserve">предполагается использовать показатели, характеризующие выполнение входящих в нее основных мероприятий. 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являются:</w:t>
      </w:r>
    </w:p>
    <w:p w:rsidR="00B729E3" w:rsidRPr="009B5C33" w:rsidRDefault="00B729E3" w:rsidP="00886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создание эффективной системы управления реализацией Программы, эффективное управление отраслью культуры;</w:t>
      </w:r>
    </w:p>
    <w:p w:rsidR="00B729E3" w:rsidRPr="009B5C33" w:rsidRDefault="00B729E3" w:rsidP="00886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реализация в полном объеме мероприятий Программы, достижение ее целей и задач;</w:t>
      </w:r>
    </w:p>
    <w:p w:rsidR="00B729E3" w:rsidRPr="009B5C33" w:rsidRDefault="00B729E3" w:rsidP="00886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качества и доступности муниципальных услуг, оказываемых в сфере культуры;</w:t>
      </w:r>
    </w:p>
    <w:p w:rsidR="00B729E3" w:rsidRPr="009B5C33" w:rsidRDefault="00B729E3" w:rsidP="00886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эффективности деятельности органов исполнительной власти и органов местного самоуправления в сфере культуры;</w:t>
      </w:r>
    </w:p>
    <w:p w:rsidR="00B729E3" w:rsidRPr="009B5C33" w:rsidRDefault="00B729E3" w:rsidP="00886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создание условий для привлечения в отрасль культуры высококвалифицированных кадров, в том числе молодых специалистов;</w:t>
      </w:r>
    </w:p>
    <w:p w:rsidR="00B729E3" w:rsidRPr="009B5C33" w:rsidRDefault="00B729E3" w:rsidP="00886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создание необходимых условий для активизации инновационной и инвестиционной деятельности в сфере культуры;</w:t>
      </w:r>
    </w:p>
    <w:p w:rsidR="00B729E3" w:rsidRPr="009B5C33" w:rsidRDefault="00B729E3" w:rsidP="00886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рост количества информационных и инновационных технологий, внедренных в учреждениях культуры;</w:t>
      </w:r>
    </w:p>
    <w:p w:rsidR="00B729E3" w:rsidRPr="009B5C33" w:rsidRDefault="00B729E3" w:rsidP="00886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повышение эффективности информатизации в отраслях учреждениях культуры;</w:t>
      </w:r>
    </w:p>
    <w:p w:rsidR="00B729E3" w:rsidRPr="009B5C33" w:rsidRDefault="00B729E3" w:rsidP="00886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формирование необходимой нормативно-правовой базы, обеспечивающей эффективную реализацию Программы и направленной на развитие сферы культуры;</w:t>
      </w:r>
    </w:p>
    <w:p w:rsidR="00B729E3" w:rsidRPr="009B5C33" w:rsidRDefault="00B729E3" w:rsidP="0088612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Сроки и этапы реализации: </w:t>
      </w:r>
      <w:r>
        <w:rPr>
          <w:rFonts w:ascii="Times New Roman" w:hAnsi="Times New Roman"/>
          <w:sz w:val="24"/>
          <w:szCs w:val="24"/>
        </w:rPr>
        <w:t>201</w:t>
      </w:r>
      <w:r w:rsidR="00CC4B04">
        <w:rPr>
          <w:rFonts w:ascii="Times New Roman" w:hAnsi="Times New Roman"/>
          <w:sz w:val="24"/>
          <w:szCs w:val="24"/>
        </w:rPr>
        <w:t>8-2020</w:t>
      </w:r>
      <w:r w:rsidRPr="009B5C33">
        <w:rPr>
          <w:rFonts w:ascii="Times New Roman" w:hAnsi="Times New Roman"/>
          <w:sz w:val="24"/>
          <w:szCs w:val="24"/>
        </w:rPr>
        <w:t xml:space="preserve"> год</w:t>
      </w:r>
      <w:r w:rsidR="0088612C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, в один этап.</w:t>
      </w:r>
    </w:p>
    <w:p w:rsidR="00B729E3" w:rsidRPr="009B5C33" w:rsidRDefault="00B729E3" w:rsidP="0088612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C33">
        <w:rPr>
          <w:rFonts w:ascii="Times New Roman" w:hAnsi="Times New Roman"/>
          <w:b/>
          <w:bCs/>
          <w:sz w:val="24"/>
          <w:szCs w:val="24"/>
        </w:rPr>
        <w:t>3. Характеристика основных мероприятий подпрограммы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Для достижения цели и решения задач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планируется выполнение следующих основных мероприятий: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обеспечение деятельности подведомственных учреждений;</w:t>
      </w:r>
    </w:p>
    <w:p w:rsidR="00B729E3" w:rsidRPr="009B5C33" w:rsidRDefault="00B729E3" w:rsidP="00B72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5C33">
        <w:rPr>
          <w:rFonts w:ascii="Times New Roman" w:hAnsi="Times New Roman"/>
          <w:color w:val="000000"/>
          <w:sz w:val="24"/>
          <w:szCs w:val="24"/>
        </w:rPr>
        <w:t>меры государственной и социальной поддержки, а также другие выплаты;</w:t>
      </w:r>
    </w:p>
    <w:p w:rsidR="00B729E3" w:rsidRDefault="00B729E3" w:rsidP="00B729E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B5C33">
        <w:rPr>
          <w:rFonts w:ascii="Times New Roman" w:hAnsi="Times New Roman" w:cs="Times New Roman"/>
          <w:b/>
          <w:sz w:val="24"/>
          <w:szCs w:val="24"/>
        </w:rPr>
        <w:t>Основное мероприятие 3.1 «Обеспечение деятельности подведомственных учреждений»</w:t>
      </w:r>
    </w:p>
    <w:p w:rsidR="00B729E3" w:rsidRPr="009B5C33" w:rsidRDefault="00B729E3" w:rsidP="00B729E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Выполнение основного мероприятия 3.1 направлено на улучшение и совершенствование деятельности подведомственных отделу культуры, молодежной политики, физической культуры и спорта администрации Льговского района учреждений.</w:t>
      </w:r>
    </w:p>
    <w:p w:rsidR="00B729E3" w:rsidRPr="009B5C33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В рамках основного мероприятия 3.1 планируется:</w:t>
      </w:r>
    </w:p>
    <w:p w:rsidR="00B729E3" w:rsidRPr="009B5C33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осуществление мероприятий, направленных на укрепление материально - технической базы подведомственных учреждений;</w:t>
      </w:r>
    </w:p>
    <w:p w:rsidR="00B729E3" w:rsidRPr="009B5C33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улучшение качества кадрового состава учреждений культуры;</w:t>
      </w:r>
    </w:p>
    <w:p w:rsidR="00B729E3" w:rsidRPr="009B5C33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совершенствование управленческих навыков руководителей подведомственных учреждений;</w:t>
      </w:r>
    </w:p>
    <w:p w:rsidR="00B729E3" w:rsidRPr="009B5C33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обеспечение стабильного финансирования учреждений.</w:t>
      </w:r>
    </w:p>
    <w:p w:rsidR="00B729E3" w:rsidRPr="009B5C33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Основное мероприятие 3.1 направлено на достижение следующих показателей:</w:t>
      </w:r>
    </w:p>
    <w:p w:rsidR="00B729E3" w:rsidRPr="009B5C33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улучшение качества услуг, оказываемых подведомственными учреждениями населению района.</w:t>
      </w:r>
    </w:p>
    <w:p w:rsidR="00B729E3" w:rsidRPr="009B5C33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Результатами реализации основного мероприятия 3.1 станут:</w:t>
      </w:r>
    </w:p>
    <w:p w:rsidR="00B729E3" w:rsidRPr="009B5C33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увеличение показателей по основным видам деятельности подведомственных учреждений;</w:t>
      </w:r>
    </w:p>
    <w:p w:rsidR="00B729E3" w:rsidRPr="009B5C33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сохранение доступности населения к предоставляемым учреждениями культуры услугам.</w:t>
      </w:r>
    </w:p>
    <w:p w:rsidR="00B72088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Исполнителем основного мероприятия 3.1 в части обеспечения деятельности подведомственных учреждений является</w:t>
      </w:r>
      <w:r w:rsidR="000369DE">
        <w:rPr>
          <w:rFonts w:ascii="Times New Roman" w:hAnsi="Times New Roman" w:cs="Times New Roman"/>
          <w:sz w:val="24"/>
          <w:szCs w:val="24"/>
        </w:rPr>
        <w:t xml:space="preserve"> </w:t>
      </w:r>
      <w:r w:rsidRPr="009B5C33">
        <w:rPr>
          <w:rFonts w:ascii="Times New Roman" w:hAnsi="Times New Roman" w:cs="Times New Roman"/>
          <w:sz w:val="24"/>
          <w:szCs w:val="24"/>
        </w:rPr>
        <w:t xml:space="preserve"> </w:t>
      </w:r>
      <w:r w:rsidR="000369DE">
        <w:rPr>
          <w:rFonts w:ascii="Times New Roman" w:hAnsi="Times New Roman" w:cs="Times New Roman"/>
          <w:sz w:val="24"/>
          <w:szCs w:val="24"/>
        </w:rPr>
        <w:t>МКУ «</w:t>
      </w:r>
      <w:proofErr w:type="spellStart"/>
      <w:r w:rsidR="000369DE">
        <w:rPr>
          <w:rFonts w:ascii="Times New Roman" w:hAnsi="Times New Roman" w:cs="Times New Roman"/>
          <w:sz w:val="24"/>
          <w:szCs w:val="24"/>
        </w:rPr>
        <w:t>Льговская</w:t>
      </w:r>
      <w:proofErr w:type="spellEnd"/>
      <w:r w:rsidR="000369DE">
        <w:rPr>
          <w:rFonts w:ascii="Times New Roman" w:hAnsi="Times New Roman" w:cs="Times New Roman"/>
          <w:sz w:val="24"/>
          <w:szCs w:val="24"/>
        </w:rPr>
        <w:t xml:space="preserve"> ЦБ культуры». </w:t>
      </w:r>
    </w:p>
    <w:p w:rsidR="00B729E3" w:rsidRPr="009B5C33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 xml:space="preserve">Основное мероприятие 3.1 будет реализоваться на протяжении всего периода действия </w:t>
      </w:r>
      <w:r w:rsidR="00B72088">
        <w:rPr>
          <w:rFonts w:ascii="Times New Roman" w:hAnsi="Times New Roman" w:cs="Times New Roman"/>
          <w:sz w:val="24"/>
          <w:szCs w:val="24"/>
        </w:rPr>
        <w:t xml:space="preserve"> </w:t>
      </w:r>
      <w:r w:rsidRPr="009B5C33">
        <w:rPr>
          <w:rFonts w:ascii="Times New Roman" w:hAnsi="Times New Roman" w:cs="Times New Roman"/>
          <w:sz w:val="24"/>
          <w:szCs w:val="24"/>
        </w:rPr>
        <w:t>Муниципальной программы –</w:t>
      </w:r>
      <w:r w:rsidR="00B72088">
        <w:rPr>
          <w:rFonts w:ascii="Times New Roman" w:hAnsi="Times New Roman" w:cs="Times New Roman"/>
          <w:sz w:val="24"/>
          <w:szCs w:val="24"/>
        </w:rPr>
        <w:t xml:space="preserve"> </w:t>
      </w:r>
      <w:r w:rsidRPr="009B5C33">
        <w:rPr>
          <w:rFonts w:ascii="Times New Roman" w:hAnsi="Times New Roman" w:cs="Times New Roman"/>
          <w:sz w:val="24"/>
          <w:szCs w:val="24"/>
        </w:rPr>
        <w:t>201</w:t>
      </w:r>
      <w:r w:rsidR="001F6570">
        <w:rPr>
          <w:rFonts w:ascii="Times New Roman" w:hAnsi="Times New Roman" w:cs="Times New Roman"/>
          <w:sz w:val="24"/>
          <w:szCs w:val="24"/>
        </w:rPr>
        <w:t>9-2021</w:t>
      </w:r>
      <w:r w:rsidRPr="009B5C33">
        <w:rPr>
          <w:rFonts w:ascii="Times New Roman" w:hAnsi="Times New Roman" w:cs="Times New Roman"/>
          <w:sz w:val="24"/>
          <w:szCs w:val="24"/>
        </w:rPr>
        <w:t xml:space="preserve"> год</w:t>
      </w:r>
      <w:r w:rsidR="00B72088">
        <w:rPr>
          <w:rFonts w:ascii="Times New Roman" w:hAnsi="Times New Roman" w:cs="Times New Roman"/>
          <w:sz w:val="24"/>
          <w:szCs w:val="24"/>
        </w:rPr>
        <w:t>ы</w:t>
      </w:r>
      <w:r w:rsidRPr="009B5C33">
        <w:rPr>
          <w:rFonts w:ascii="Times New Roman" w:hAnsi="Times New Roman" w:cs="Times New Roman"/>
          <w:sz w:val="24"/>
          <w:szCs w:val="24"/>
        </w:rPr>
        <w:t>, в один этап.</w:t>
      </w:r>
    </w:p>
    <w:p w:rsidR="0041535F" w:rsidRDefault="00B729E3" w:rsidP="00B729E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729E3" w:rsidRPr="009B5C33" w:rsidRDefault="00B729E3" w:rsidP="00B729E3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B5C33">
        <w:rPr>
          <w:rFonts w:ascii="Times New Roman" w:hAnsi="Times New Roman" w:cs="Times New Roman"/>
          <w:b/>
          <w:sz w:val="24"/>
          <w:szCs w:val="24"/>
        </w:rPr>
        <w:lastRenderedPageBreak/>
        <w:t>Основное мероприятие 3.2 «</w:t>
      </w:r>
      <w:r w:rsidRPr="009B5C33">
        <w:rPr>
          <w:rFonts w:ascii="Times New Roman" w:hAnsi="Times New Roman" w:cs="Times New Roman"/>
          <w:b/>
          <w:color w:val="000000"/>
          <w:sz w:val="24"/>
          <w:szCs w:val="24"/>
        </w:rPr>
        <w:t>Меры государственной и социальной поддержки, а также другие выплаты</w:t>
      </w:r>
      <w:r w:rsidRPr="009B5C33">
        <w:rPr>
          <w:rFonts w:ascii="Times New Roman" w:hAnsi="Times New Roman" w:cs="Times New Roman"/>
          <w:b/>
          <w:sz w:val="24"/>
          <w:szCs w:val="24"/>
        </w:rPr>
        <w:t>»</w:t>
      </w:r>
    </w:p>
    <w:p w:rsidR="00B729E3" w:rsidRPr="009B5C33" w:rsidRDefault="00B729E3" w:rsidP="00B729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Выполнение основного мероприятия 3.2 направлено на предоставление социальной поддержки отдельным категориям граждан:</w:t>
      </w:r>
    </w:p>
    <w:p w:rsidR="00B729E3" w:rsidRPr="009B5C33" w:rsidRDefault="00B729E3" w:rsidP="00B729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специалистам и киномеханикам учреждений культуры, расположенных в сельской местности, рабочих поселках и поселках городского типа, а также проживающим с ними членам их семей по оплате жилого помещения и коммунальных услуг.</w:t>
      </w:r>
    </w:p>
    <w:p w:rsidR="00B729E3" w:rsidRPr="009B5C33" w:rsidRDefault="00B729E3" w:rsidP="00B729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В рамках основного мероприятия 3.2 планируется:</w:t>
      </w:r>
    </w:p>
    <w:p w:rsidR="00B729E3" w:rsidRPr="009B5C33" w:rsidRDefault="00B729E3" w:rsidP="00B729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предоставление субвенции из областного бюджета бюджетам муниципальных образований на осуществление отдельных государственных полномочий по предоставлению работникам муниципальных учреждений культуры мер социальной поддержки;</w:t>
      </w:r>
    </w:p>
    <w:p w:rsidR="00B729E3" w:rsidRPr="009B5C33" w:rsidRDefault="00B729E3" w:rsidP="00B729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предоставление социальной поддержки отдельным категориям граждан по оплате жилого помещения и коммунальных </w:t>
      </w:r>
      <w:r>
        <w:rPr>
          <w:rFonts w:ascii="Times New Roman" w:hAnsi="Times New Roman"/>
          <w:sz w:val="24"/>
          <w:szCs w:val="24"/>
        </w:rPr>
        <w:t>услуг.</w:t>
      </w:r>
    </w:p>
    <w:p w:rsidR="00B729E3" w:rsidRPr="009B5C33" w:rsidRDefault="00B729E3" w:rsidP="00B729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Результатами реализации основного мероприятия 3.2 станут повышение уровня и качества жизни отдельных категорий граждан, в отношении которых законодательно установлены обязательства государства по предоставлению мер государственной поддержки.</w:t>
      </w:r>
    </w:p>
    <w:p w:rsidR="00B729E3" w:rsidRPr="009B5C33" w:rsidRDefault="00B729E3" w:rsidP="00B729E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Исполнителем основного мероприятия 3.2 является комитет по культуре Курской области.</w:t>
      </w:r>
    </w:p>
    <w:p w:rsidR="00B729E3" w:rsidRPr="005B13F3" w:rsidRDefault="00B729E3" w:rsidP="0041535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Основное мероприятие 3.2 будет реализовываться на протяжении всего периода действия </w:t>
      </w:r>
      <w:r>
        <w:rPr>
          <w:rFonts w:ascii="Times New Roman" w:hAnsi="Times New Roman"/>
          <w:sz w:val="24"/>
          <w:szCs w:val="24"/>
        </w:rPr>
        <w:t>под</w:t>
      </w:r>
      <w:r w:rsidRPr="009B5C33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9B5C3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201</w:t>
      </w:r>
      <w:r w:rsidR="001F6570">
        <w:rPr>
          <w:rFonts w:ascii="Times New Roman" w:hAnsi="Times New Roman"/>
          <w:sz w:val="24"/>
          <w:szCs w:val="24"/>
        </w:rPr>
        <w:t>9-2021</w:t>
      </w:r>
      <w:r w:rsidR="008861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="0088612C">
        <w:rPr>
          <w:rFonts w:ascii="Times New Roman" w:hAnsi="Times New Roman"/>
          <w:sz w:val="24"/>
          <w:szCs w:val="24"/>
        </w:rPr>
        <w:t>ы</w:t>
      </w:r>
      <w:r w:rsidRPr="009B5C33">
        <w:rPr>
          <w:rFonts w:ascii="Times New Roman" w:hAnsi="Times New Roman"/>
          <w:sz w:val="24"/>
          <w:szCs w:val="24"/>
        </w:rPr>
        <w:t>, в один этап.</w:t>
      </w:r>
    </w:p>
    <w:p w:rsidR="00B729E3" w:rsidRPr="009B5C33" w:rsidRDefault="00B729E3" w:rsidP="00B729E3">
      <w:pPr>
        <w:widowControl w:val="0"/>
        <w:spacing w:after="0" w:line="240" w:lineRule="auto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5B13F3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5B13F3">
        <w:rPr>
          <w:rFonts w:ascii="Times New Roman" w:hAnsi="Times New Roman"/>
          <w:b/>
          <w:bCs/>
          <w:iCs/>
          <w:sz w:val="24"/>
          <w:szCs w:val="24"/>
        </w:rPr>
        <w:t>Характеристика мер государственного</w:t>
      </w:r>
      <w:r w:rsidRPr="009B5C33">
        <w:rPr>
          <w:rFonts w:ascii="Times New Roman" w:hAnsi="Times New Roman"/>
          <w:b/>
          <w:bCs/>
          <w:iCs/>
          <w:sz w:val="24"/>
          <w:szCs w:val="24"/>
        </w:rPr>
        <w:t xml:space="preserve"> регулирования</w:t>
      </w:r>
    </w:p>
    <w:p w:rsidR="00B729E3" w:rsidRPr="005B13F3" w:rsidRDefault="00B729E3" w:rsidP="00B729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 xml:space="preserve">Меры государственного регулирования в сфере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B5C33">
        <w:rPr>
          <w:rFonts w:ascii="Times New Roman" w:hAnsi="Times New Roman" w:cs="Times New Roman"/>
          <w:sz w:val="24"/>
          <w:szCs w:val="24"/>
        </w:rPr>
        <w:t xml:space="preserve"> на муниципальном уровне отсутствуют.</w:t>
      </w:r>
    </w:p>
    <w:p w:rsidR="00B729E3" w:rsidRPr="009B5C33" w:rsidRDefault="00B729E3" w:rsidP="0041535F">
      <w:pPr>
        <w:widowControl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5B13F3">
        <w:rPr>
          <w:rFonts w:ascii="Times New Roman" w:hAnsi="Times New Roman"/>
          <w:b/>
          <w:bCs/>
          <w:sz w:val="24"/>
          <w:szCs w:val="24"/>
        </w:rPr>
        <w:t>5.</w:t>
      </w:r>
      <w:r w:rsidRPr="009B5C33">
        <w:rPr>
          <w:rFonts w:ascii="Times New Roman" w:hAnsi="Times New Roman"/>
          <w:b/>
          <w:bCs/>
          <w:sz w:val="24"/>
          <w:szCs w:val="24"/>
        </w:rPr>
        <w:t xml:space="preserve"> Прогноз сводных показателей муниципальных заданий по этапам реализации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9B5C33">
        <w:rPr>
          <w:rFonts w:ascii="Times New Roman" w:hAnsi="Times New Roman"/>
          <w:b/>
          <w:bCs/>
          <w:sz w:val="24"/>
          <w:szCs w:val="24"/>
        </w:rPr>
        <w:t>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B729E3" w:rsidRPr="009B5C33" w:rsidRDefault="00B729E3" w:rsidP="00B72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B5C33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муниципальных услуг муниципальными учреждениями культуры, находящимися в ведении отдела культуры, молодежной политики, физической культуры и спорта администрации Льговского района, в рамках реализации подпрограммы 3 представлен в приложении № 3 к Программе.</w:t>
      </w:r>
    </w:p>
    <w:p w:rsidR="00B729E3" w:rsidRPr="009B5C33" w:rsidRDefault="00B729E3" w:rsidP="00B729E3">
      <w:pPr>
        <w:widowControl w:val="0"/>
        <w:spacing w:after="0" w:line="240" w:lineRule="auto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</w:t>
      </w:r>
      <w:r w:rsidRPr="009B5C33">
        <w:rPr>
          <w:rFonts w:ascii="Times New Roman" w:hAnsi="Times New Roman"/>
          <w:b/>
          <w:bCs/>
          <w:iCs/>
          <w:sz w:val="24"/>
          <w:szCs w:val="24"/>
        </w:rPr>
        <w:t xml:space="preserve">6. </w:t>
      </w:r>
      <w:r w:rsidRPr="009B5C33">
        <w:rPr>
          <w:rFonts w:ascii="Times New Roman" w:hAnsi="Times New Roman"/>
          <w:b/>
          <w:bCs/>
          <w:kern w:val="32"/>
          <w:sz w:val="24"/>
          <w:szCs w:val="24"/>
        </w:rPr>
        <w:t>Информация об участии предприятий и организаций, независимо от их организационно-правовых форм и форм собственности, а также государственных внебюджетных фондов в реализации подпрограммы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Предприятия и организации, а также внебюджетные фонды уча</w:t>
      </w:r>
      <w:r w:rsidR="0042239E">
        <w:rPr>
          <w:rFonts w:ascii="Times New Roman" w:hAnsi="Times New Roman"/>
          <w:sz w:val="24"/>
          <w:szCs w:val="24"/>
        </w:rPr>
        <w:t>стия в реализации подпрограммы 3</w:t>
      </w:r>
      <w:r w:rsidRPr="009B5C33">
        <w:rPr>
          <w:rFonts w:ascii="Times New Roman" w:hAnsi="Times New Roman"/>
          <w:sz w:val="24"/>
          <w:szCs w:val="24"/>
        </w:rPr>
        <w:t xml:space="preserve"> Программы не принимают.</w:t>
      </w:r>
    </w:p>
    <w:p w:rsidR="00B729E3" w:rsidRPr="009B5C33" w:rsidRDefault="00B729E3" w:rsidP="00B729E3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9B5C33">
        <w:rPr>
          <w:rFonts w:ascii="Times New Roman" w:hAnsi="Times New Roman"/>
          <w:b/>
          <w:bCs/>
          <w:sz w:val="24"/>
          <w:szCs w:val="24"/>
        </w:rPr>
        <w:t>7. Обоснование объема финансовых ресурсов, необходимых для реализации подпрограммы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3</w:t>
      </w:r>
    </w:p>
    <w:p w:rsidR="00B729E3" w:rsidRPr="004F7E6E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9B5C33">
        <w:rPr>
          <w:rFonts w:ascii="Times New Roman" w:hAnsi="Times New Roman"/>
          <w:bCs/>
          <w:sz w:val="24"/>
          <w:szCs w:val="24"/>
        </w:rPr>
        <w:t xml:space="preserve">Объем бюджетных ассигнований областного бюджета на реализацию подпрограммы </w:t>
      </w:r>
      <w:r>
        <w:rPr>
          <w:rFonts w:ascii="Times New Roman" w:hAnsi="Times New Roman"/>
          <w:bCs/>
          <w:sz w:val="24"/>
          <w:szCs w:val="24"/>
        </w:rPr>
        <w:t>3</w:t>
      </w:r>
      <w:r w:rsidRPr="009B5C33">
        <w:rPr>
          <w:rFonts w:ascii="Times New Roman" w:hAnsi="Times New Roman"/>
          <w:bCs/>
          <w:sz w:val="24"/>
          <w:szCs w:val="24"/>
        </w:rPr>
        <w:t xml:space="preserve"> составляет </w:t>
      </w:r>
      <w:r w:rsidR="00F259DC">
        <w:rPr>
          <w:rFonts w:ascii="Times New Roman" w:hAnsi="Times New Roman"/>
          <w:bCs/>
          <w:color w:val="FF0000"/>
          <w:sz w:val="24"/>
          <w:szCs w:val="24"/>
        </w:rPr>
        <w:t>3323,991</w:t>
      </w:r>
      <w:r w:rsidR="009C5088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4F7E6E">
        <w:rPr>
          <w:rFonts w:ascii="Times New Roman" w:hAnsi="Times New Roman"/>
          <w:bCs/>
          <w:color w:val="FF0000"/>
          <w:sz w:val="24"/>
          <w:szCs w:val="24"/>
        </w:rPr>
        <w:t>тыс. рублей.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bCs/>
          <w:sz w:val="24"/>
          <w:szCs w:val="24"/>
        </w:rPr>
        <w:t xml:space="preserve">Бюджетные ассигнования областного бюджета на реализацию подпрограммы </w:t>
      </w:r>
      <w:r>
        <w:rPr>
          <w:rFonts w:ascii="Times New Roman" w:hAnsi="Times New Roman"/>
          <w:bCs/>
          <w:sz w:val="24"/>
          <w:szCs w:val="24"/>
        </w:rPr>
        <w:t>3</w:t>
      </w:r>
      <w:r w:rsidRPr="009B5C33">
        <w:rPr>
          <w:rFonts w:ascii="Times New Roman" w:hAnsi="Times New Roman"/>
          <w:bCs/>
          <w:sz w:val="24"/>
          <w:szCs w:val="24"/>
        </w:rPr>
        <w:t xml:space="preserve"> распределяются в следующих объемах:</w:t>
      </w:r>
    </w:p>
    <w:p w:rsidR="00B729E3" w:rsidRDefault="00B729E3" w:rsidP="00B729E3">
      <w:pPr>
        <w:widowControl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 w:rsidRPr="00F374DA">
        <w:rPr>
          <w:rFonts w:ascii="Times New Roman" w:hAnsi="Times New Roman"/>
          <w:color w:val="FF0000"/>
          <w:sz w:val="24"/>
          <w:szCs w:val="24"/>
        </w:rPr>
        <w:t>201</w:t>
      </w:r>
      <w:r w:rsidR="00BC6DF5">
        <w:rPr>
          <w:rFonts w:ascii="Times New Roman" w:hAnsi="Times New Roman"/>
          <w:color w:val="FF0000"/>
          <w:sz w:val="24"/>
          <w:szCs w:val="24"/>
        </w:rPr>
        <w:t>9</w:t>
      </w:r>
      <w:r w:rsidRPr="00F374DA">
        <w:rPr>
          <w:rFonts w:ascii="Times New Roman" w:hAnsi="Times New Roman"/>
          <w:color w:val="FF0000"/>
          <w:sz w:val="24"/>
          <w:szCs w:val="24"/>
        </w:rPr>
        <w:t xml:space="preserve"> год – </w:t>
      </w:r>
      <w:r w:rsidR="00D61440">
        <w:rPr>
          <w:rFonts w:ascii="Times New Roman" w:hAnsi="Times New Roman"/>
          <w:color w:val="FF0000"/>
          <w:sz w:val="24"/>
          <w:szCs w:val="24"/>
        </w:rPr>
        <w:t>1184,305</w:t>
      </w:r>
      <w:r w:rsidRPr="00F374DA">
        <w:rPr>
          <w:rFonts w:ascii="Times New Roman" w:hAnsi="Times New Roman"/>
          <w:color w:val="FF0000"/>
          <w:sz w:val="24"/>
          <w:szCs w:val="24"/>
        </w:rPr>
        <w:t xml:space="preserve"> тыс. рублей;</w:t>
      </w:r>
    </w:p>
    <w:p w:rsidR="0088612C" w:rsidRPr="00F374DA" w:rsidRDefault="00BC6DF5" w:rsidP="0088612C">
      <w:pPr>
        <w:widowControl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2020</w:t>
      </w:r>
      <w:r w:rsidR="0088612C" w:rsidRPr="00F374DA">
        <w:rPr>
          <w:rFonts w:ascii="Times New Roman" w:hAnsi="Times New Roman"/>
          <w:color w:val="FF0000"/>
          <w:sz w:val="24"/>
          <w:szCs w:val="24"/>
        </w:rPr>
        <w:t xml:space="preserve"> год – </w:t>
      </w:r>
      <w:r w:rsidR="00F259DC">
        <w:rPr>
          <w:rFonts w:ascii="Times New Roman" w:hAnsi="Times New Roman"/>
          <w:color w:val="FF0000"/>
          <w:sz w:val="24"/>
          <w:szCs w:val="24"/>
        </w:rPr>
        <w:t>1069,843</w:t>
      </w:r>
      <w:r w:rsidR="0088612C" w:rsidRPr="00F374DA">
        <w:rPr>
          <w:rFonts w:ascii="Times New Roman" w:hAnsi="Times New Roman"/>
          <w:color w:val="FF0000"/>
          <w:sz w:val="24"/>
          <w:szCs w:val="24"/>
        </w:rPr>
        <w:t xml:space="preserve"> тыс. рублей;</w:t>
      </w:r>
    </w:p>
    <w:p w:rsidR="0088612C" w:rsidRPr="00F374DA" w:rsidRDefault="00BC6DF5" w:rsidP="0088612C">
      <w:pPr>
        <w:widowControl w:val="0"/>
        <w:spacing w:after="0" w:line="240" w:lineRule="auto"/>
        <w:ind w:firstLine="56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2021</w:t>
      </w:r>
      <w:r w:rsidR="0088612C" w:rsidRPr="00F374DA">
        <w:rPr>
          <w:rFonts w:ascii="Times New Roman" w:hAnsi="Times New Roman"/>
          <w:color w:val="FF0000"/>
          <w:sz w:val="24"/>
          <w:szCs w:val="24"/>
        </w:rPr>
        <w:t xml:space="preserve"> год – </w:t>
      </w:r>
      <w:r w:rsidR="00F259DC">
        <w:rPr>
          <w:rFonts w:ascii="Times New Roman" w:hAnsi="Times New Roman"/>
          <w:color w:val="FF0000"/>
          <w:sz w:val="24"/>
          <w:szCs w:val="24"/>
        </w:rPr>
        <w:t>1069,843</w:t>
      </w:r>
      <w:r w:rsidR="0088612C" w:rsidRPr="00F374DA">
        <w:rPr>
          <w:rFonts w:ascii="Times New Roman" w:hAnsi="Times New Roman"/>
          <w:color w:val="FF0000"/>
          <w:sz w:val="24"/>
          <w:szCs w:val="24"/>
        </w:rPr>
        <w:t xml:space="preserve"> тыс. рублей;</w:t>
      </w:r>
    </w:p>
    <w:p w:rsidR="00B729E3" w:rsidRPr="009B5C33" w:rsidRDefault="00B729E3" w:rsidP="00B729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Ресурсное обеспечение реализации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9B5C33">
        <w:rPr>
          <w:rFonts w:ascii="Times New Roman" w:hAnsi="Times New Roman"/>
          <w:sz w:val="24"/>
          <w:szCs w:val="24"/>
        </w:rPr>
        <w:t xml:space="preserve"> за счет средств областного бюджета представлено в приложении  №4 к Программе.</w:t>
      </w:r>
    </w:p>
    <w:p w:rsidR="00B729E3" w:rsidRPr="009B5C33" w:rsidRDefault="00B729E3" w:rsidP="00B729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</w:t>
      </w:r>
      <w:r w:rsidR="0042239E">
        <w:rPr>
          <w:rFonts w:ascii="Times New Roman" w:hAnsi="Times New Roman"/>
          <w:sz w:val="24"/>
          <w:szCs w:val="24"/>
        </w:rPr>
        <w:t>ков на реализацию подпрограммы 3</w:t>
      </w:r>
      <w:r w:rsidRPr="009B5C33">
        <w:rPr>
          <w:rFonts w:ascii="Times New Roman" w:hAnsi="Times New Roman"/>
          <w:sz w:val="24"/>
          <w:szCs w:val="24"/>
        </w:rPr>
        <w:t xml:space="preserve"> </w:t>
      </w:r>
      <w:r w:rsidRPr="009B5C33">
        <w:rPr>
          <w:rFonts w:ascii="Times New Roman" w:hAnsi="Times New Roman"/>
          <w:sz w:val="24"/>
          <w:szCs w:val="24"/>
        </w:rPr>
        <w:lastRenderedPageBreak/>
        <w:t>представлены в приложении № 5 к Программе.</w:t>
      </w:r>
    </w:p>
    <w:p w:rsidR="00B729E3" w:rsidRPr="009B5C33" w:rsidRDefault="00B729E3" w:rsidP="00B729E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B5C33">
        <w:rPr>
          <w:rFonts w:ascii="Times New Roman" w:hAnsi="Times New Roman"/>
          <w:b/>
          <w:sz w:val="24"/>
          <w:szCs w:val="24"/>
        </w:rPr>
        <w:t>8. Анализ рисков реализации подпрограммы и описание мер управления рисками реализации 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9B5C33">
        <w:rPr>
          <w:rFonts w:ascii="Times New Roman" w:hAnsi="Times New Roman"/>
          <w:b/>
          <w:sz w:val="24"/>
          <w:szCs w:val="24"/>
        </w:rPr>
        <w:t>.</w:t>
      </w:r>
    </w:p>
    <w:p w:rsidR="00B729E3" w:rsidRPr="009B5C33" w:rsidRDefault="00B729E3" w:rsidP="00B729E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5C33">
        <w:rPr>
          <w:rFonts w:ascii="Times New Roman" w:hAnsi="Times New Roman"/>
          <w:sz w:val="24"/>
          <w:szCs w:val="24"/>
        </w:rPr>
        <w:t xml:space="preserve">Анализ рисков 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9B5C33">
        <w:rPr>
          <w:rFonts w:ascii="Times New Roman" w:hAnsi="Times New Roman"/>
          <w:sz w:val="24"/>
          <w:szCs w:val="24"/>
        </w:rPr>
        <w:t>программы и описание мер управления рисками приведён в разделе 9 текстовой части Программы.</w:t>
      </w:r>
    </w:p>
    <w:p w:rsidR="00B729E3" w:rsidRPr="009B5C33" w:rsidRDefault="00B729E3" w:rsidP="00B729E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12"/>
    <w:p w:rsidR="00B729E3" w:rsidRDefault="00B729E3" w:rsidP="005A074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729E3" w:rsidSect="00B52B1A">
          <w:headerReference w:type="default" r:id="rId16"/>
          <w:pgSz w:w="11907" w:h="16839"/>
          <w:pgMar w:top="1134" w:right="1247" w:bottom="1134" w:left="1531" w:header="397" w:footer="709" w:gutter="0"/>
          <w:cols w:space="720"/>
          <w:titlePg/>
          <w:docGrid w:linePitch="299"/>
        </w:sectPr>
      </w:pPr>
    </w:p>
    <w:p w:rsidR="001352F7" w:rsidRDefault="001352F7" w:rsidP="001352F7"/>
    <w:p w:rsidR="00CF165D" w:rsidRDefault="00CF165D" w:rsidP="001352F7"/>
    <w:p w:rsidR="001352F7" w:rsidRPr="00000390" w:rsidRDefault="001352F7" w:rsidP="001352F7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t>ПРИЛОЖЕНИЕ № 1</w:t>
      </w:r>
    </w:p>
    <w:p w:rsidR="001352F7" w:rsidRPr="00000390" w:rsidRDefault="001352F7" w:rsidP="001352F7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352F7" w:rsidRPr="00000390" w:rsidRDefault="001352F7" w:rsidP="001352F7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t>Льговского района Курской области</w:t>
      </w:r>
    </w:p>
    <w:p w:rsidR="001352F7" w:rsidRDefault="001352F7" w:rsidP="001352F7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t xml:space="preserve">«Развитие культуры в </w:t>
      </w:r>
      <w:r>
        <w:rPr>
          <w:rFonts w:ascii="Times New Roman" w:hAnsi="Times New Roman"/>
          <w:sz w:val="24"/>
          <w:szCs w:val="24"/>
        </w:rPr>
        <w:t>Льговском районе</w:t>
      </w:r>
    </w:p>
    <w:p w:rsidR="001352F7" w:rsidRPr="00000390" w:rsidRDefault="001352F7" w:rsidP="001352F7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t>Курской области на 201</w:t>
      </w:r>
      <w:r w:rsidR="001F6570">
        <w:rPr>
          <w:rFonts w:ascii="Times New Roman" w:hAnsi="Times New Roman"/>
          <w:sz w:val="24"/>
          <w:szCs w:val="24"/>
        </w:rPr>
        <w:t>9-2021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390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ы</w:t>
      </w:r>
      <w:r w:rsidRPr="00000390">
        <w:rPr>
          <w:rFonts w:ascii="Times New Roman" w:hAnsi="Times New Roman"/>
          <w:sz w:val="24"/>
          <w:szCs w:val="24"/>
        </w:rPr>
        <w:t>»</w:t>
      </w:r>
    </w:p>
    <w:p w:rsidR="001352F7" w:rsidRPr="00000390" w:rsidRDefault="001352F7" w:rsidP="001352F7">
      <w:pPr>
        <w:spacing w:after="0" w:line="240" w:lineRule="auto"/>
        <w:ind w:firstLine="9356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352F7" w:rsidRPr="00000390" w:rsidRDefault="001352F7" w:rsidP="001352F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00390">
        <w:rPr>
          <w:rFonts w:ascii="Times New Roman" w:hAnsi="Times New Roman"/>
          <w:b/>
          <w:bCs/>
          <w:sz w:val="24"/>
          <w:szCs w:val="24"/>
        </w:rPr>
        <w:t>Сведения о показателях (индикаторах) муниципальной программы Льговского района Курской области «Развитие культуры в Льговском районе Курской области на 201</w:t>
      </w:r>
      <w:r w:rsidR="001F6570">
        <w:rPr>
          <w:rFonts w:ascii="Times New Roman" w:hAnsi="Times New Roman"/>
          <w:b/>
          <w:bCs/>
          <w:sz w:val="24"/>
          <w:szCs w:val="24"/>
        </w:rPr>
        <w:t>9-2021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00390">
        <w:rPr>
          <w:rFonts w:ascii="Times New Roman" w:hAnsi="Times New Roman"/>
          <w:b/>
          <w:bCs/>
          <w:sz w:val="24"/>
          <w:szCs w:val="24"/>
        </w:rPr>
        <w:t>год</w:t>
      </w:r>
      <w:r>
        <w:rPr>
          <w:rFonts w:ascii="Times New Roman" w:hAnsi="Times New Roman"/>
          <w:b/>
          <w:bCs/>
          <w:sz w:val="24"/>
          <w:szCs w:val="24"/>
        </w:rPr>
        <w:t>ы</w:t>
      </w:r>
      <w:r w:rsidRPr="00000390">
        <w:rPr>
          <w:rFonts w:ascii="Times New Roman" w:hAnsi="Times New Roman"/>
          <w:b/>
          <w:bCs/>
          <w:sz w:val="24"/>
          <w:szCs w:val="24"/>
        </w:rPr>
        <w:t>»,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651"/>
        <w:gridCol w:w="1502"/>
        <w:gridCol w:w="908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1F6570" w:rsidRPr="00637E1F" w:rsidTr="009A3F6D">
        <w:tc>
          <w:tcPr>
            <w:tcW w:w="568" w:type="dxa"/>
            <w:vMerge w:val="restart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51" w:type="dxa"/>
            <w:vMerge w:val="restart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02" w:type="dxa"/>
            <w:vMerge w:val="restart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9838" w:type="dxa"/>
            <w:gridSpan w:val="10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1F6570" w:rsidRPr="00637E1F" w:rsidTr="001F6570">
        <w:tc>
          <w:tcPr>
            <w:tcW w:w="568" w:type="dxa"/>
            <w:vMerge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vMerge/>
          </w:tcPr>
          <w:p w:rsidR="001F6570" w:rsidRPr="00637E1F" w:rsidRDefault="001F6570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1F6570" w:rsidRPr="00637E1F" w:rsidTr="001F6570">
        <w:tc>
          <w:tcPr>
            <w:tcW w:w="568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F6570" w:rsidRPr="00637E1F" w:rsidTr="001F6570">
        <w:tc>
          <w:tcPr>
            <w:tcW w:w="568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1" w:type="dxa"/>
          </w:tcPr>
          <w:p w:rsidR="001F6570" w:rsidRPr="00637E1F" w:rsidRDefault="001F6570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Прирост количества культурно-просветительских мероприятий, проведенных учреждениями культуры в образовательных учреждениях, по сравнению с 2012 годом</w:t>
            </w:r>
          </w:p>
        </w:tc>
        <w:tc>
          <w:tcPr>
            <w:tcW w:w="150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8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1F6570" w:rsidRPr="00637E1F" w:rsidTr="001F6570">
        <w:tc>
          <w:tcPr>
            <w:tcW w:w="568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1" w:type="dxa"/>
          </w:tcPr>
          <w:p w:rsidR="001F6570" w:rsidRPr="00637E1F" w:rsidRDefault="001F6570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Удельный вес населения района, участвующего в платных культурно-досуговых мероприятиях, проводимых муниципальными учреждениями культуры</w:t>
            </w:r>
          </w:p>
        </w:tc>
        <w:tc>
          <w:tcPr>
            <w:tcW w:w="150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8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3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3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1F6570" w:rsidRPr="00637E1F" w:rsidTr="001F6570">
        <w:tc>
          <w:tcPr>
            <w:tcW w:w="568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51" w:type="dxa"/>
          </w:tcPr>
          <w:p w:rsidR="001F6570" w:rsidRPr="00637E1F" w:rsidRDefault="001F6570" w:rsidP="0032232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iCs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к среднемесячной номинальной начисленной заработной плате работников, занятых в сфере  экономики в регионе</w:t>
            </w:r>
          </w:p>
        </w:tc>
        <w:tc>
          <w:tcPr>
            <w:tcW w:w="150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8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993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6570" w:rsidRPr="00637E1F" w:rsidTr="009A3F6D">
        <w:tc>
          <w:tcPr>
            <w:tcW w:w="15559" w:type="dxa"/>
            <w:gridSpan w:val="13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1 «Искусство» </w:t>
            </w: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муниципальной программы Льговского района Курской области «Развитие культуры в Льговском районе Курской области на 2018-2020 годы»</w:t>
            </w:r>
          </w:p>
        </w:tc>
      </w:tr>
      <w:tr w:rsidR="001F6570" w:rsidRPr="00637E1F" w:rsidTr="001F6570">
        <w:tc>
          <w:tcPr>
            <w:tcW w:w="568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1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Среднее число участников клубных формирований в расчёте на 1 тыс. человек населения</w:t>
            </w:r>
          </w:p>
        </w:tc>
        <w:tc>
          <w:tcPr>
            <w:tcW w:w="1502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08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93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992" w:type="dxa"/>
          </w:tcPr>
          <w:p w:rsidR="001F6570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1F6570" w:rsidRPr="00637E1F" w:rsidTr="001F6570">
        <w:tc>
          <w:tcPr>
            <w:tcW w:w="568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1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Среднее число посещений киносеансов в расчете на 1 человека </w:t>
            </w:r>
          </w:p>
        </w:tc>
        <w:tc>
          <w:tcPr>
            <w:tcW w:w="1502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908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3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3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1F6570" w:rsidRDefault="001F6570" w:rsidP="0032232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1F6570" w:rsidRPr="00637E1F" w:rsidTr="001F6570">
        <w:tc>
          <w:tcPr>
            <w:tcW w:w="14567" w:type="dxa"/>
            <w:gridSpan w:val="12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 «Наследие» </w:t>
            </w: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муниципальной программы Льговского района Курской области «Развитие культуры в Льговском районе Курской области на 2018-2020 годы»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6570" w:rsidRPr="00637E1F" w:rsidTr="001F6570">
        <w:tc>
          <w:tcPr>
            <w:tcW w:w="568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1" w:type="dxa"/>
          </w:tcPr>
          <w:p w:rsidR="001F6570" w:rsidRPr="00637E1F" w:rsidRDefault="001F6570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150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8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49,6</w:t>
            </w:r>
          </w:p>
        </w:tc>
        <w:tc>
          <w:tcPr>
            <w:tcW w:w="993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93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92" w:type="dxa"/>
          </w:tcPr>
          <w:p w:rsidR="001F6570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</w:tr>
      <w:tr w:rsidR="001F6570" w:rsidRPr="00637E1F" w:rsidTr="001F6570">
        <w:tc>
          <w:tcPr>
            <w:tcW w:w="568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1" w:type="dxa"/>
          </w:tcPr>
          <w:p w:rsidR="001F6570" w:rsidRPr="00637E1F" w:rsidRDefault="001F6570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Среднее число книговыдач в расчете на 1 тыс. человек населения</w:t>
            </w:r>
          </w:p>
        </w:tc>
        <w:tc>
          <w:tcPr>
            <w:tcW w:w="150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тыс. экз.</w:t>
            </w:r>
          </w:p>
        </w:tc>
        <w:tc>
          <w:tcPr>
            <w:tcW w:w="908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F6570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F6570" w:rsidRPr="00637E1F" w:rsidTr="001F6570">
        <w:tc>
          <w:tcPr>
            <w:tcW w:w="568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51" w:type="dxa"/>
          </w:tcPr>
          <w:p w:rsidR="001F6570" w:rsidRPr="00637E1F" w:rsidRDefault="001F6570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фонды документов библиотек</w:t>
            </w:r>
          </w:p>
        </w:tc>
        <w:tc>
          <w:tcPr>
            <w:tcW w:w="150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908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1377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1059</w:t>
            </w:r>
          </w:p>
        </w:tc>
        <w:tc>
          <w:tcPr>
            <w:tcW w:w="992" w:type="dxa"/>
          </w:tcPr>
          <w:p w:rsidR="001F6570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1613</w:t>
            </w:r>
          </w:p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2229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2084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F6570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1F6570" w:rsidRPr="00637E1F" w:rsidTr="001F6570">
        <w:tc>
          <w:tcPr>
            <w:tcW w:w="14567" w:type="dxa"/>
            <w:gridSpan w:val="12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>Подпрограмма 3 «Управление муниципальной программой и обеспечение условий реализации»</w:t>
            </w: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муниципальной программы Льговского района Курской области «Развитие культуры в Льговском районе Курской области на 2018-2020 годы»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6570" w:rsidRPr="00637E1F" w:rsidTr="001F6570">
        <w:tc>
          <w:tcPr>
            <w:tcW w:w="568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51" w:type="dxa"/>
          </w:tcPr>
          <w:p w:rsidR="001F6570" w:rsidRPr="00637E1F" w:rsidRDefault="001F6570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Доля публичных библиотек, подключенных к сети Интернет в общем количестве библиотек района</w:t>
            </w:r>
          </w:p>
        </w:tc>
        <w:tc>
          <w:tcPr>
            <w:tcW w:w="150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8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993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40,6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1F6570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F6570" w:rsidRPr="00637E1F" w:rsidTr="001F6570">
        <w:tc>
          <w:tcPr>
            <w:tcW w:w="568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51" w:type="dxa"/>
          </w:tcPr>
          <w:p w:rsidR="001F6570" w:rsidRPr="00637E1F" w:rsidRDefault="001F6570" w:rsidP="00322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50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08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F6570" w:rsidRPr="00637E1F" w:rsidRDefault="001F6570" w:rsidP="00322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352F7" w:rsidRDefault="001352F7" w:rsidP="00135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2F7" w:rsidRDefault="001352F7" w:rsidP="00135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2F7" w:rsidRDefault="001352F7" w:rsidP="001352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2F7" w:rsidRDefault="001352F7" w:rsidP="001352F7"/>
    <w:p w:rsidR="005417AC" w:rsidRPr="00000390" w:rsidRDefault="005417AC" w:rsidP="005417AC">
      <w:pPr>
        <w:spacing w:after="0" w:line="240" w:lineRule="auto"/>
        <w:rPr>
          <w:rFonts w:ascii="Times New Roman" w:hAnsi="Times New Roman"/>
          <w:sz w:val="24"/>
          <w:szCs w:val="24"/>
        </w:rPr>
        <w:sectPr w:rsidR="005417AC" w:rsidRPr="00000390" w:rsidSect="00B52B1A">
          <w:headerReference w:type="default" r:id="rId17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5417AC" w:rsidRPr="00000390" w:rsidRDefault="005417AC" w:rsidP="005417A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417AC" w:rsidRPr="00000390" w:rsidRDefault="005417AC" w:rsidP="005417A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417AC" w:rsidRPr="00000390" w:rsidRDefault="005417AC" w:rsidP="005417A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t>Льговского района Курской области</w:t>
      </w:r>
    </w:p>
    <w:p w:rsidR="005417AC" w:rsidRPr="00000390" w:rsidRDefault="005417AC" w:rsidP="005417A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t>«Развитие культуры в Льговском районе</w:t>
      </w:r>
    </w:p>
    <w:p w:rsidR="005417AC" w:rsidRPr="00000390" w:rsidRDefault="005417AC" w:rsidP="005417AC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00390">
        <w:rPr>
          <w:rFonts w:ascii="Times New Roman" w:hAnsi="Times New Roman"/>
          <w:sz w:val="24"/>
          <w:szCs w:val="24"/>
        </w:rPr>
        <w:t>Курской области на 201</w:t>
      </w:r>
      <w:r w:rsidR="001F6570">
        <w:rPr>
          <w:rFonts w:ascii="Times New Roman" w:hAnsi="Times New Roman"/>
          <w:sz w:val="24"/>
          <w:szCs w:val="24"/>
        </w:rPr>
        <w:t>9-2021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390">
        <w:rPr>
          <w:rFonts w:ascii="Times New Roman" w:hAnsi="Times New Roman"/>
          <w:sz w:val="24"/>
          <w:szCs w:val="24"/>
        </w:rPr>
        <w:t>годы»</w:t>
      </w:r>
    </w:p>
    <w:p w:rsidR="005417AC" w:rsidRPr="00000390" w:rsidRDefault="005417AC" w:rsidP="005417AC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</w:p>
    <w:p w:rsidR="005417AC" w:rsidRDefault="005417AC" w:rsidP="005417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0390">
        <w:rPr>
          <w:rFonts w:ascii="Times New Roman" w:hAnsi="Times New Roman"/>
          <w:b/>
          <w:sz w:val="24"/>
          <w:szCs w:val="24"/>
        </w:rPr>
        <w:t xml:space="preserve">Перечень основных мероприятий муниципальной программы </w:t>
      </w:r>
    </w:p>
    <w:p w:rsidR="005417AC" w:rsidRPr="00000390" w:rsidRDefault="005417AC" w:rsidP="005417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00390">
        <w:rPr>
          <w:rFonts w:ascii="Times New Roman" w:hAnsi="Times New Roman"/>
          <w:b/>
          <w:sz w:val="24"/>
          <w:szCs w:val="24"/>
        </w:rPr>
        <w:t>«Развитие культуры в Льговском районе Курской области 201</w:t>
      </w:r>
      <w:r w:rsidR="001F6570">
        <w:rPr>
          <w:rFonts w:ascii="Times New Roman" w:hAnsi="Times New Roman"/>
          <w:b/>
          <w:sz w:val="24"/>
          <w:szCs w:val="24"/>
        </w:rPr>
        <w:t>9-2021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0390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040"/>
        <w:gridCol w:w="2148"/>
        <w:gridCol w:w="915"/>
        <w:gridCol w:w="850"/>
        <w:gridCol w:w="3260"/>
        <w:gridCol w:w="2330"/>
        <w:gridCol w:w="2915"/>
      </w:tblGrid>
      <w:tr w:rsidR="005417AC" w:rsidRPr="00637E1F" w:rsidTr="00B52B1A">
        <w:trPr>
          <w:trHeight w:val="675"/>
        </w:trPr>
        <w:tc>
          <w:tcPr>
            <w:tcW w:w="568" w:type="dxa"/>
            <w:vMerge w:val="restart"/>
            <w:vAlign w:val="center"/>
          </w:tcPr>
          <w:p w:rsidR="005417AC" w:rsidRPr="00637E1F" w:rsidRDefault="005417AC" w:rsidP="00B52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417AC" w:rsidRPr="00637E1F" w:rsidRDefault="005417AC" w:rsidP="00B52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040" w:type="dxa"/>
            <w:vMerge w:val="restart"/>
            <w:vAlign w:val="center"/>
          </w:tcPr>
          <w:p w:rsidR="005417AC" w:rsidRPr="00637E1F" w:rsidRDefault="005417AC" w:rsidP="00B52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148" w:type="dxa"/>
            <w:vMerge w:val="restart"/>
            <w:vAlign w:val="center"/>
          </w:tcPr>
          <w:p w:rsidR="005417AC" w:rsidRPr="00637E1F" w:rsidRDefault="005417AC" w:rsidP="00B52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65" w:type="dxa"/>
            <w:gridSpan w:val="2"/>
            <w:vAlign w:val="center"/>
          </w:tcPr>
          <w:p w:rsidR="005417AC" w:rsidRPr="00637E1F" w:rsidRDefault="005417AC" w:rsidP="00B52B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vAlign w:val="center"/>
          </w:tcPr>
          <w:p w:rsidR="005417AC" w:rsidRPr="00637E1F" w:rsidRDefault="005417AC" w:rsidP="00B52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330" w:type="dxa"/>
            <w:vMerge w:val="restart"/>
            <w:vAlign w:val="center"/>
          </w:tcPr>
          <w:p w:rsidR="005417AC" w:rsidRPr="00637E1F" w:rsidRDefault="005417AC" w:rsidP="00B52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Последствия </w:t>
            </w:r>
            <w:proofErr w:type="spellStart"/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нереализации</w:t>
            </w:r>
            <w:proofErr w:type="spellEnd"/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915" w:type="dxa"/>
            <w:vMerge w:val="restart"/>
            <w:vAlign w:val="center"/>
          </w:tcPr>
          <w:p w:rsidR="005417AC" w:rsidRPr="00637E1F" w:rsidRDefault="005417AC" w:rsidP="00B52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5417AC" w:rsidRPr="00637E1F" w:rsidTr="00B52B1A">
        <w:trPr>
          <w:trHeight w:val="846"/>
        </w:trPr>
        <w:tc>
          <w:tcPr>
            <w:tcW w:w="568" w:type="dxa"/>
            <w:vMerge/>
            <w:vAlign w:val="center"/>
          </w:tcPr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center"/>
          </w:tcPr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vMerge/>
            <w:vAlign w:val="center"/>
          </w:tcPr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5417AC" w:rsidRPr="00637E1F" w:rsidRDefault="005417AC" w:rsidP="00B52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  <w:vAlign w:val="center"/>
          </w:tcPr>
          <w:p w:rsidR="005417AC" w:rsidRPr="00637E1F" w:rsidRDefault="005417AC" w:rsidP="00B52B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3260" w:type="dxa"/>
            <w:vMerge/>
            <w:vAlign w:val="center"/>
          </w:tcPr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30" w:type="dxa"/>
            <w:vMerge/>
            <w:vAlign w:val="center"/>
          </w:tcPr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15" w:type="dxa"/>
            <w:vMerge/>
            <w:vAlign w:val="center"/>
          </w:tcPr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417AC" w:rsidRPr="00637E1F" w:rsidTr="00B52B1A">
        <w:tc>
          <w:tcPr>
            <w:tcW w:w="15026" w:type="dxa"/>
            <w:gridSpan w:val="8"/>
          </w:tcPr>
          <w:p w:rsidR="005417AC" w:rsidRPr="00637E1F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 «Искусство» муниципальной программы Льговского района Курской области «Развитие культуры в Льговском районе Курской области на 201</w:t>
            </w:r>
            <w:r w:rsidR="00CC4B04"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8-2020</w:t>
            </w: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5417AC" w:rsidRPr="00637E1F" w:rsidTr="00B52B1A">
        <w:tc>
          <w:tcPr>
            <w:tcW w:w="568" w:type="dxa"/>
          </w:tcPr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40" w:type="dxa"/>
          </w:tcPr>
          <w:p w:rsidR="005417AC" w:rsidRPr="00637E1F" w:rsidRDefault="005417AC" w:rsidP="00B5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«Сохранение и развитие кинообслуживания населения, традиционной народной культуры, нематериального культурного наследия и творческого потенциала Льговского района, поддержка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инициатив населения в сфере культуры»</w:t>
            </w:r>
          </w:p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>«Сохранение и развитие кинообслуживания населения»</w:t>
            </w:r>
          </w:p>
        </w:tc>
        <w:tc>
          <w:tcPr>
            <w:tcW w:w="2148" w:type="dxa"/>
          </w:tcPr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культуры, молодежной политики, физической культуры и спорта администрации Льговского района Курской области</w:t>
            </w:r>
          </w:p>
        </w:tc>
        <w:tc>
          <w:tcPr>
            <w:tcW w:w="915" w:type="dxa"/>
          </w:tcPr>
          <w:p w:rsidR="005417AC" w:rsidRPr="00637E1F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201</w:t>
            </w:r>
            <w:r w:rsidR="001F65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17AC" w:rsidRPr="00637E1F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20</w:t>
            </w:r>
            <w:r w:rsidR="00CC4B04" w:rsidRPr="00637E1F">
              <w:rPr>
                <w:rFonts w:ascii="Times New Roman" w:hAnsi="Times New Roman"/>
                <w:sz w:val="24"/>
                <w:szCs w:val="24"/>
              </w:rPr>
              <w:t>2</w:t>
            </w:r>
            <w:r w:rsidR="001F65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Рост количества качественных российских фильмов в кинопрокате;</w:t>
            </w:r>
          </w:p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высокий уровень качества и доступности услуг;</w:t>
            </w:r>
          </w:p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базы;</w:t>
            </w:r>
          </w:p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бюджетных средств, направляемых на сохранение и развитие кинопоказа.</w:t>
            </w:r>
          </w:p>
        </w:tc>
        <w:tc>
          <w:tcPr>
            <w:tcW w:w="2330" w:type="dxa"/>
          </w:tcPr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Дальнейшее снижение доли отечественных фильмов в кинопрокате;</w:t>
            </w:r>
          </w:p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снижение уровня  качества и доступности услуг по кинообслуживанию</w:t>
            </w:r>
          </w:p>
        </w:tc>
        <w:tc>
          <w:tcPr>
            <w:tcW w:w="2915" w:type="dxa"/>
          </w:tcPr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Оказывает влияние на показатели:</w:t>
            </w:r>
            <w:r w:rsidRPr="00637E1F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среднее число посещений киносеансов в расчете на 1 человека</w:t>
            </w:r>
          </w:p>
        </w:tc>
      </w:tr>
      <w:tr w:rsidR="005417AC" w:rsidRPr="00637E1F" w:rsidTr="00B52B1A">
        <w:tc>
          <w:tcPr>
            <w:tcW w:w="568" w:type="dxa"/>
          </w:tcPr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40" w:type="dxa"/>
          </w:tcPr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Основное мероприятие 1.1. «</w:t>
            </w: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и развитие кинообслуживания населения, традиционной народной культуры, нематериального культурного наследия и творческого потенциала Льговского района, поддержка творческих инициатив населения в сфере культуры» </w:t>
            </w: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 xml:space="preserve">«Сохранение и развитие традиционной народной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культуры, нематериального культурного наследия Льговского района»</w:t>
            </w:r>
          </w:p>
        </w:tc>
        <w:tc>
          <w:tcPr>
            <w:tcW w:w="2148" w:type="dxa"/>
          </w:tcPr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культуры, молодежной политики, физической культуры и спорта администрации Льговского района Курской области</w:t>
            </w:r>
          </w:p>
        </w:tc>
        <w:tc>
          <w:tcPr>
            <w:tcW w:w="915" w:type="dxa"/>
          </w:tcPr>
          <w:p w:rsidR="005417AC" w:rsidRPr="00637E1F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201</w:t>
            </w:r>
            <w:r w:rsidR="001F65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17AC" w:rsidRPr="00637E1F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20</w:t>
            </w:r>
            <w:r w:rsidR="00CC4B04" w:rsidRPr="00637E1F">
              <w:rPr>
                <w:rFonts w:ascii="Times New Roman" w:hAnsi="Times New Roman"/>
                <w:sz w:val="24"/>
                <w:szCs w:val="24"/>
              </w:rPr>
              <w:t>2</w:t>
            </w:r>
            <w:r w:rsidR="001F65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Наличие полной и исчерпывающей информации об объектах нематериального культурного наследия Льговского района;</w:t>
            </w:r>
          </w:p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высокий уровень сохранности и эффективности использования объектов нематериального культурного наследия Льговского района;</w:t>
            </w:r>
          </w:p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высокий уровень качества и доступности культурно-досуговых услуг;</w:t>
            </w:r>
          </w:p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учреждений культурно-досугового типа;</w:t>
            </w:r>
          </w:p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новый качественный уровень развития бюджетной сети учреждений культурно-досугового типа</w:t>
            </w:r>
          </w:p>
        </w:tc>
        <w:tc>
          <w:tcPr>
            <w:tcW w:w="2330" w:type="dxa"/>
          </w:tcPr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снижение качества оказания муниципальных услуг (выполнения работ) в области традиционной народной культуры</w:t>
            </w:r>
          </w:p>
        </w:tc>
        <w:tc>
          <w:tcPr>
            <w:tcW w:w="2915" w:type="dxa"/>
          </w:tcPr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Оказывает влияние на показатели:</w:t>
            </w:r>
            <w:r w:rsidRPr="00637E1F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удельный вес населения, участвующего в платных культурно-досуговых мероприятиях, проводимых  муниципальными учреждениями культуры;</w:t>
            </w:r>
          </w:p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среднее число участников клубных формирований в расчете на 1 тыс. человек населения;</w:t>
            </w:r>
          </w:p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обеспеченность зрительскими местами учреждений культурно-досугового типа в расчете на 1 тыс. человек населения</w:t>
            </w:r>
          </w:p>
        </w:tc>
      </w:tr>
      <w:tr w:rsidR="005417AC" w:rsidRPr="00637E1F" w:rsidTr="00B52B1A">
        <w:tc>
          <w:tcPr>
            <w:tcW w:w="568" w:type="dxa"/>
          </w:tcPr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40" w:type="dxa"/>
          </w:tcPr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Основное мероприятие 1.1. «</w:t>
            </w: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и развитие кинообслуживания населения, традиционной народной культуры, нематериального культурного наследия и творческого потенциала Льговского района, поддержка творческих инициатив населения в сфере культуры» </w:t>
            </w: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>«Поддержка творческих инициатив населения в сфере культуры»</w:t>
            </w:r>
          </w:p>
        </w:tc>
        <w:tc>
          <w:tcPr>
            <w:tcW w:w="2148" w:type="dxa"/>
          </w:tcPr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Льговского района Курской области</w:t>
            </w:r>
          </w:p>
        </w:tc>
        <w:tc>
          <w:tcPr>
            <w:tcW w:w="915" w:type="dxa"/>
          </w:tcPr>
          <w:p w:rsidR="005417AC" w:rsidRPr="00637E1F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201</w:t>
            </w:r>
            <w:r w:rsidR="001F65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17AC" w:rsidRPr="00637E1F" w:rsidRDefault="001F6570" w:rsidP="00B52B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60" w:type="dxa"/>
          </w:tcPr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</w:t>
            </w:r>
          </w:p>
        </w:tc>
        <w:tc>
          <w:tcPr>
            <w:tcW w:w="2330" w:type="dxa"/>
          </w:tcPr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Утрата возможности реализации творческих способностей одаренных детей и молодежи</w:t>
            </w:r>
          </w:p>
        </w:tc>
        <w:tc>
          <w:tcPr>
            <w:tcW w:w="2915" w:type="dxa"/>
          </w:tcPr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Оказывает влияние на показатели:</w:t>
            </w:r>
            <w:r w:rsidRPr="00637E1F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количество дипломантов зональных и областных конкурсов</w:t>
            </w:r>
          </w:p>
        </w:tc>
      </w:tr>
      <w:tr w:rsidR="005417AC" w:rsidRPr="00637E1F" w:rsidTr="00B52B1A">
        <w:tc>
          <w:tcPr>
            <w:tcW w:w="568" w:type="dxa"/>
          </w:tcPr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40" w:type="dxa"/>
          </w:tcPr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и развитие кинообслуживания населения, традиционной народной культуры, нематериального культурного наследия и творческого потенциала Льговского района, поддержка творческих инициатив населения в сфере культуры» </w:t>
            </w: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>«Сохранение и развитие творческого потенциала Льговского района»</w:t>
            </w:r>
          </w:p>
        </w:tc>
        <w:tc>
          <w:tcPr>
            <w:tcW w:w="2148" w:type="dxa"/>
          </w:tcPr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культуры, молодежной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политики, физической культуры и спорта администрации Льговского района Курской области</w:t>
            </w:r>
          </w:p>
        </w:tc>
        <w:tc>
          <w:tcPr>
            <w:tcW w:w="915" w:type="dxa"/>
          </w:tcPr>
          <w:p w:rsidR="005417AC" w:rsidRPr="00637E1F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1F65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17AC" w:rsidRPr="00637E1F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20</w:t>
            </w:r>
            <w:r w:rsidR="00CC4B04" w:rsidRPr="00637E1F">
              <w:rPr>
                <w:rFonts w:ascii="Times New Roman" w:hAnsi="Times New Roman"/>
                <w:sz w:val="24"/>
                <w:szCs w:val="24"/>
              </w:rPr>
              <w:t>2</w:t>
            </w:r>
            <w:r w:rsidR="001F65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Активизация творческой деятельности коллективов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самодеятельного художественного творчества</w:t>
            </w:r>
          </w:p>
        </w:tc>
        <w:tc>
          <w:tcPr>
            <w:tcW w:w="2330" w:type="dxa"/>
          </w:tcPr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Падение престижа профессиональной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деятельности</w:t>
            </w:r>
          </w:p>
        </w:tc>
        <w:tc>
          <w:tcPr>
            <w:tcW w:w="2915" w:type="dxa"/>
          </w:tcPr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Поддерживает стабильное количество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коллективов, имеющих звание «народный»</w:t>
            </w:r>
          </w:p>
        </w:tc>
      </w:tr>
      <w:tr w:rsidR="005417AC" w:rsidRPr="00637E1F" w:rsidTr="00B52B1A">
        <w:tc>
          <w:tcPr>
            <w:tcW w:w="15026" w:type="dxa"/>
            <w:gridSpan w:val="8"/>
            <w:vAlign w:val="center"/>
          </w:tcPr>
          <w:p w:rsidR="005417AC" w:rsidRPr="00637E1F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Подпрограмма 2 «Наследие» муниципальной программы Льговского района Курской области «Развитие культуры в Льговском районе Курской области на 201</w:t>
            </w:r>
            <w:r w:rsidR="001F6570">
              <w:rPr>
                <w:rFonts w:ascii="Times New Roman" w:hAnsi="Times New Roman"/>
                <w:b/>
                <w:bCs/>
                <w:sz w:val="24"/>
                <w:szCs w:val="24"/>
              </w:rPr>
              <w:t>9-2021</w:t>
            </w: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5417AC" w:rsidRPr="00637E1F" w:rsidTr="00B52B1A">
        <w:tc>
          <w:tcPr>
            <w:tcW w:w="15026" w:type="dxa"/>
            <w:gridSpan w:val="8"/>
            <w:vAlign w:val="center"/>
          </w:tcPr>
          <w:tbl>
            <w:tblPr>
              <w:tblW w:w="155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33"/>
              <w:gridCol w:w="2040"/>
              <w:gridCol w:w="2148"/>
              <w:gridCol w:w="915"/>
              <w:gridCol w:w="850"/>
              <w:gridCol w:w="3260"/>
              <w:gridCol w:w="2330"/>
              <w:gridCol w:w="2915"/>
            </w:tblGrid>
            <w:tr w:rsidR="005417AC" w:rsidRPr="00637E1F" w:rsidTr="00B07970">
              <w:tc>
                <w:tcPr>
                  <w:tcW w:w="1133" w:type="dxa"/>
                </w:tcPr>
                <w:p w:rsidR="005417AC" w:rsidRPr="00637E1F" w:rsidRDefault="005417AC" w:rsidP="00B52B1A">
                  <w:pPr>
                    <w:spacing w:after="0" w:line="240" w:lineRule="auto"/>
                    <w:ind w:left="-221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040" w:type="dxa"/>
                </w:tcPr>
                <w:p w:rsidR="005417AC" w:rsidRPr="00637E1F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t>Основное мероприятие 2.1 Развитие библиотечного дела</w:t>
                  </w:r>
                </w:p>
              </w:tc>
              <w:tc>
                <w:tcPr>
                  <w:tcW w:w="2148" w:type="dxa"/>
                </w:tcPr>
                <w:p w:rsidR="005417AC" w:rsidRPr="00637E1F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 культуры, молодежной политики, физической культуры и спорта администрации Льговского </w:t>
                  </w: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района Курской области</w:t>
                  </w:r>
                </w:p>
              </w:tc>
              <w:tc>
                <w:tcPr>
                  <w:tcW w:w="915" w:type="dxa"/>
                </w:tcPr>
                <w:p w:rsidR="005417AC" w:rsidRPr="00637E1F" w:rsidRDefault="005417AC" w:rsidP="00B0797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</w:t>
                  </w:r>
                  <w:r w:rsidR="001F657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5417AC" w:rsidRPr="00637E1F" w:rsidRDefault="005417AC" w:rsidP="00B07970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CC4B04" w:rsidRPr="00637E1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1F657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5417AC" w:rsidRPr="00637E1F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t>Интеграция библиотек Льговского района в единую информационную сеть;</w:t>
                  </w:r>
                </w:p>
                <w:p w:rsidR="005417AC" w:rsidRPr="00637E1F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t>повышение уровня комплектования книжных фондов библиотек;</w:t>
                  </w:r>
                </w:p>
                <w:p w:rsidR="005417AC" w:rsidRPr="00637E1F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 востребованности </w:t>
                  </w: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библиотек у населения;</w:t>
                  </w:r>
                </w:p>
                <w:p w:rsidR="005417AC" w:rsidRPr="00637E1F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t>повышение качества и разнообразия библиотечных услуг;</w:t>
                  </w:r>
                </w:p>
                <w:p w:rsidR="005417AC" w:rsidRPr="00637E1F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t>повышение доступности правовой, деловой и социально значимой информации, электронных ресурсов библиотек путем создания публичных центров во всех библиотеках;</w:t>
                  </w:r>
                </w:p>
                <w:p w:rsidR="005417AC" w:rsidRPr="00637E1F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диспропорций в доступности к качественным библиотечным услугам, в том числе для граждан с ограниченными возможностями;</w:t>
                  </w:r>
                </w:p>
                <w:p w:rsidR="005417AC" w:rsidRPr="00637E1F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t>увеличение количества библиотек, находящихся в удовлетворительном состоянии;</w:t>
                  </w:r>
                </w:p>
                <w:p w:rsidR="005417AC" w:rsidRPr="00637E1F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t>рост числа библиотек, оснащенных современным оборудованием;</w:t>
                  </w:r>
                </w:p>
                <w:p w:rsidR="005417AC" w:rsidRPr="00637E1F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t>повышение эффективности использования бюджетных средств, направляемых на библиотечное дело;</w:t>
                  </w:r>
                </w:p>
                <w:p w:rsidR="005417AC" w:rsidRPr="00637E1F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t>повышение качества библиотечного менеджмента, прозрачности, подотчетности и результативности деятельности библиотек</w:t>
                  </w:r>
                </w:p>
              </w:tc>
              <w:tc>
                <w:tcPr>
                  <w:tcW w:w="2330" w:type="dxa"/>
                </w:tcPr>
                <w:p w:rsidR="005417AC" w:rsidRPr="00637E1F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Отставание системы библиотечно-информационного обслуживания от уровня других районов;</w:t>
                  </w: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</w:p>
                <w:p w:rsidR="005417AC" w:rsidRPr="00637E1F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t xml:space="preserve">снижение качества </w:t>
                  </w: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оказания муниципальных услуг (выполнения работ) в области библиотечного дела</w:t>
                  </w:r>
                </w:p>
              </w:tc>
              <w:tc>
                <w:tcPr>
                  <w:tcW w:w="2915" w:type="dxa"/>
                </w:tcPr>
                <w:p w:rsidR="005417AC" w:rsidRPr="00637E1F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Оказывает влияние на показатели:</w:t>
                  </w: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br w:type="page"/>
                  </w:r>
                </w:p>
                <w:p w:rsidR="005417AC" w:rsidRPr="00637E1F" w:rsidRDefault="005417AC" w:rsidP="00B52B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t>охват населения библиотечным обслуживанием;</w:t>
                  </w:r>
                </w:p>
                <w:p w:rsidR="005417AC" w:rsidRPr="00637E1F" w:rsidRDefault="005417AC" w:rsidP="00B52B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среднее число посещений библиотек в расчете на 1 </w:t>
                  </w: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тыс. человек населения;</w:t>
                  </w:r>
                </w:p>
                <w:p w:rsidR="005417AC" w:rsidRPr="00637E1F" w:rsidRDefault="005417AC" w:rsidP="00B52B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t>среднее число книговыдач в расчете на 1 тыс. человек населения;</w:t>
                  </w:r>
                </w:p>
                <w:p w:rsidR="005417AC" w:rsidRPr="00637E1F" w:rsidRDefault="005417AC" w:rsidP="00B52B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t>количество экземпляров новых поступлений в библиотечные фонды общедоступных библиотек на 1 тыс. человек населения;</w:t>
                  </w:r>
                </w:p>
                <w:p w:rsidR="005417AC" w:rsidRPr="00637E1F" w:rsidRDefault="005417AC" w:rsidP="00B52B1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t>доля публичных библиотек, подключенных к сети Интернет в общем количестве библиотек Российской Федерации;</w:t>
                  </w:r>
                </w:p>
                <w:p w:rsidR="005417AC" w:rsidRPr="00637E1F" w:rsidRDefault="005417AC" w:rsidP="00B52B1A">
                  <w:pPr>
                    <w:spacing w:after="0" w:line="240" w:lineRule="auto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7E1F">
                    <w:rPr>
                      <w:rFonts w:ascii="Times New Roman" w:hAnsi="Times New Roman"/>
                      <w:sz w:val="24"/>
                      <w:szCs w:val="24"/>
                    </w:rPr>
                    <w:t>доля изданной за год в Российской Федерации книжной продукции, внесенной в базу данных публичных электронных библиотек (оцифрованной, с выкупленными правами пользования)</w:t>
                  </w:r>
                </w:p>
              </w:tc>
            </w:tr>
          </w:tbl>
          <w:p w:rsidR="005417AC" w:rsidRPr="00637E1F" w:rsidRDefault="005417AC" w:rsidP="00B52B1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17AC" w:rsidRPr="00637E1F" w:rsidTr="00B52B1A">
        <w:tc>
          <w:tcPr>
            <w:tcW w:w="15026" w:type="dxa"/>
            <w:gridSpan w:val="8"/>
            <w:vAlign w:val="center"/>
          </w:tcPr>
          <w:p w:rsidR="005417AC" w:rsidRPr="00637E1F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Подпрограмма 3 «Управление муниципальной программой и обеспечение условий реализации» </w:t>
            </w: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муниципальной программы Льговского района Курской области «Развитие культуры в Льговском районе Курской области на 201</w:t>
            </w:r>
            <w:r w:rsidR="001F6570">
              <w:rPr>
                <w:rFonts w:ascii="Times New Roman" w:hAnsi="Times New Roman"/>
                <w:b/>
                <w:bCs/>
                <w:sz w:val="24"/>
                <w:szCs w:val="24"/>
              </w:rPr>
              <w:t>9-2021</w:t>
            </w: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5417AC" w:rsidRPr="00637E1F" w:rsidTr="00B52B1A">
        <w:tc>
          <w:tcPr>
            <w:tcW w:w="568" w:type="dxa"/>
          </w:tcPr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40" w:type="dxa"/>
          </w:tcPr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Основное мероприятие 3.1 Обеспечение деятельности подведомственных учреждений</w:t>
            </w:r>
          </w:p>
        </w:tc>
        <w:tc>
          <w:tcPr>
            <w:tcW w:w="2148" w:type="dxa"/>
          </w:tcPr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физической культуры и спорта администрации Льговского района Курской области</w:t>
            </w:r>
          </w:p>
        </w:tc>
        <w:tc>
          <w:tcPr>
            <w:tcW w:w="915" w:type="dxa"/>
          </w:tcPr>
          <w:p w:rsidR="005417AC" w:rsidRPr="00637E1F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201</w:t>
            </w:r>
            <w:r w:rsidR="001F65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17AC" w:rsidRPr="00637E1F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20</w:t>
            </w:r>
            <w:r w:rsidR="00CC4B04" w:rsidRPr="00637E1F">
              <w:rPr>
                <w:rFonts w:ascii="Times New Roman" w:hAnsi="Times New Roman"/>
                <w:sz w:val="24"/>
                <w:szCs w:val="24"/>
              </w:rPr>
              <w:t>2</w:t>
            </w:r>
            <w:r w:rsidR="001F65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Создание эффективной системы управления реализацией муниципальной программы, эффективное управление отраслью культуры;</w:t>
            </w:r>
          </w:p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улучшение условий обслуживания населения и хранения фондов;</w:t>
            </w:r>
          </w:p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улучшение условий хранения декораций;</w:t>
            </w:r>
          </w:p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реализация в полном объеме мероприятий Программы «Развитие культуры в Льговском районе Курской области», достижение ее целей и задач;</w:t>
            </w:r>
          </w:p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повышение качества и доступности муниципальных услуг, оказываемых в сфере культуры;</w:t>
            </w:r>
          </w:p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активизации инновационной деятельности в сфере культуры;</w:t>
            </w:r>
          </w:p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успешное выполнение приоритетных инновационных проектов;</w:t>
            </w:r>
          </w:p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информатизации в отраслях культуры;</w:t>
            </w:r>
          </w:p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формирование необходимой нормативно-правовой базы, обеспечивающей эффективную реализацию Программы и направленной на развитие сферы культуры</w:t>
            </w:r>
          </w:p>
        </w:tc>
        <w:tc>
          <w:tcPr>
            <w:tcW w:w="2330" w:type="dxa"/>
          </w:tcPr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Снижение качества и количества услуг, оказываемых подведомственными учреждениями населению района;</w:t>
            </w:r>
          </w:p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снижение спектра оказываемых услуг населению района</w:t>
            </w:r>
          </w:p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</w:tcPr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AC" w:rsidRPr="00637E1F" w:rsidTr="00B52B1A">
        <w:tc>
          <w:tcPr>
            <w:tcW w:w="568" w:type="dxa"/>
          </w:tcPr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40" w:type="dxa"/>
          </w:tcPr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Основное мероприятие 3.2 Меры государственной и социальной поддержки, а также другие выплаты</w:t>
            </w:r>
          </w:p>
        </w:tc>
        <w:tc>
          <w:tcPr>
            <w:tcW w:w="2148" w:type="dxa"/>
          </w:tcPr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Отдел культуры, молодежной политики, физической культуры и спорта администрации Льговского района </w:t>
            </w:r>
          </w:p>
        </w:tc>
        <w:tc>
          <w:tcPr>
            <w:tcW w:w="915" w:type="dxa"/>
          </w:tcPr>
          <w:p w:rsidR="005417AC" w:rsidRPr="00637E1F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201</w:t>
            </w:r>
            <w:r w:rsidR="001F65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5417AC" w:rsidRPr="00637E1F" w:rsidRDefault="005417AC" w:rsidP="00B0797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20</w:t>
            </w:r>
            <w:r w:rsidR="00CC4B04" w:rsidRPr="00637E1F">
              <w:rPr>
                <w:rFonts w:ascii="Times New Roman" w:hAnsi="Times New Roman"/>
                <w:sz w:val="24"/>
                <w:szCs w:val="24"/>
              </w:rPr>
              <w:t>2</w:t>
            </w:r>
            <w:r w:rsidR="001F65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417AC" w:rsidRPr="00637E1F" w:rsidRDefault="005417AC" w:rsidP="00B52B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Повышение уровня и качества жизни отдельных категорий граждан, в отношении которых законодательно установлены обязательства государства по предоставлению мер государственной поддержки</w:t>
            </w:r>
          </w:p>
        </w:tc>
        <w:tc>
          <w:tcPr>
            <w:tcW w:w="2330" w:type="dxa"/>
          </w:tcPr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Снижение качества жизни отдельных категорий граждан</w:t>
            </w:r>
          </w:p>
        </w:tc>
        <w:tc>
          <w:tcPr>
            <w:tcW w:w="2915" w:type="dxa"/>
          </w:tcPr>
          <w:p w:rsidR="005417AC" w:rsidRPr="00637E1F" w:rsidRDefault="005417AC" w:rsidP="00B52B1A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7AC" w:rsidRDefault="005417AC" w:rsidP="005417A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  <w:sectPr w:rsidR="005417AC" w:rsidSect="00B52B1A">
          <w:headerReference w:type="default" r:id="rId18"/>
          <w:pgSz w:w="16839" w:h="11907" w:orient="landscape"/>
          <w:pgMar w:top="1247" w:right="1134" w:bottom="851" w:left="1134" w:header="397" w:footer="709" w:gutter="0"/>
          <w:cols w:space="720"/>
          <w:titlePg/>
          <w:docGrid w:linePitch="299"/>
        </w:sectPr>
      </w:pPr>
    </w:p>
    <w:p w:rsidR="00FB547D" w:rsidRDefault="00FB547D" w:rsidP="00FB547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FB547D" w:rsidRDefault="00FB547D" w:rsidP="00FB547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 «Развитие культуры в</w:t>
      </w:r>
    </w:p>
    <w:p w:rsidR="00FB547D" w:rsidRDefault="00FB547D" w:rsidP="00FB547D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Льговско</w:t>
      </w:r>
      <w:r w:rsidR="001F6570">
        <w:rPr>
          <w:rFonts w:ascii="Times New Roman" w:hAnsi="Times New Roman"/>
          <w:sz w:val="28"/>
          <w:szCs w:val="28"/>
        </w:rPr>
        <w:t>м районе Курской области на 2019-2021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FB547D" w:rsidRDefault="00FB547D" w:rsidP="00FB54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547D" w:rsidRDefault="00FB547D" w:rsidP="00FB547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Прогноз сводных показателей муниципальных заданий на оказание муниципальных услуг муниципальными учреждениями по муниципальной программе Льговского района Курской области «Развитие культуры в Льговско</w:t>
      </w:r>
      <w:r w:rsidR="001F6570">
        <w:rPr>
          <w:rFonts w:ascii="Times New Roman" w:hAnsi="Times New Roman"/>
          <w:b/>
          <w:bCs/>
          <w:sz w:val="28"/>
          <w:szCs w:val="28"/>
        </w:rPr>
        <w:t>м районе Курской области на 2019-2021</w:t>
      </w:r>
      <w:r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tbl>
      <w:tblPr>
        <w:tblW w:w="1474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374"/>
        <w:gridCol w:w="704"/>
        <w:gridCol w:w="3340"/>
        <w:gridCol w:w="1258"/>
        <w:gridCol w:w="1120"/>
        <w:gridCol w:w="1118"/>
        <w:gridCol w:w="1498"/>
        <w:gridCol w:w="40"/>
        <w:gridCol w:w="1538"/>
        <w:gridCol w:w="1755"/>
      </w:tblGrid>
      <w:tr w:rsidR="00FB547D" w:rsidRPr="00637E1F" w:rsidTr="00232445">
        <w:tc>
          <w:tcPr>
            <w:tcW w:w="6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8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>Расходы бюджета муниципального района на оказание муниципальной услуги (выполнение работы), тыс. руб.</w:t>
            </w:r>
          </w:p>
        </w:tc>
      </w:tr>
      <w:tr w:rsidR="00FB547D" w:rsidRPr="00637E1F" w:rsidTr="00232445">
        <w:tc>
          <w:tcPr>
            <w:tcW w:w="6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1F6570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FB547D" w:rsidRPr="00637E1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1F6570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CC4B04" w:rsidRPr="00637E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547D" w:rsidRPr="00637E1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1F6570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FB547D" w:rsidRPr="00637E1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1F6570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CC4B04" w:rsidRPr="00637E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547D" w:rsidRPr="00637E1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1F6570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FB547D" w:rsidRPr="00637E1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1F6570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FB547D" w:rsidRPr="00637E1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B547D" w:rsidRPr="00637E1F" w:rsidTr="00232445">
        <w:tc>
          <w:tcPr>
            <w:tcW w:w="6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FB547D" w:rsidRPr="00637E1F" w:rsidTr="00232445">
        <w:tc>
          <w:tcPr>
            <w:tcW w:w="6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услуги (работы)</w:t>
            </w: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ее содержание:</w:t>
            </w:r>
          </w:p>
        </w:tc>
        <w:tc>
          <w:tcPr>
            <w:tcW w:w="83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>Организация проведения направленности на осуществление культурного досуга населения, внедрение новых форм деятельности, сохранение и поддержка художественного творчества</w:t>
            </w:r>
          </w:p>
        </w:tc>
      </w:tr>
      <w:tr w:rsidR="00FB547D" w:rsidRPr="00637E1F" w:rsidTr="00232445">
        <w:tc>
          <w:tcPr>
            <w:tcW w:w="6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4831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7D" w:rsidRPr="00637E1F" w:rsidTr="00232445"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4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7D" w:rsidRPr="00637E1F" w:rsidTr="00232445"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кинообслуживания населения, традиционной народной культуры, нематериального культурного наследия и творческого потенциала Льговского района, поддержка творческих инициатив населения в сфере культуры </w:t>
            </w:r>
          </w:p>
        </w:tc>
        <w:tc>
          <w:tcPr>
            <w:tcW w:w="3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Количество мероприятий, единиц</w:t>
            </w:r>
          </w:p>
        </w:tc>
        <w:tc>
          <w:tcPr>
            <w:tcW w:w="149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AE46EC" w:rsidP="00F259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6352D">
              <w:rPr>
                <w:rFonts w:ascii="Times New Roman" w:hAnsi="Times New Roman"/>
                <w:sz w:val="24"/>
                <w:szCs w:val="24"/>
              </w:rPr>
              <w:t>5</w:t>
            </w:r>
            <w:r w:rsidR="00DF1846">
              <w:rPr>
                <w:rFonts w:ascii="Times New Roman" w:hAnsi="Times New Roman"/>
                <w:sz w:val="24"/>
                <w:szCs w:val="24"/>
              </w:rPr>
              <w:t>19,98</w:t>
            </w:r>
            <w:r w:rsidR="00F259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259DC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9519,986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259DC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9519,986</w:t>
            </w:r>
          </w:p>
        </w:tc>
      </w:tr>
      <w:tr w:rsidR="00FB547D" w:rsidRPr="00637E1F" w:rsidTr="00232445"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936C98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171B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936C98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171B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936C98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="00171B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7D" w:rsidRPr="00637E1F" w:rsidTr="00232445"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Число клубных формирований, единиц</w:t>
            </w: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7D" w:rsidRPr="00637E1F" w:rsidTr="00232445"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936C98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936C98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936C98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7D" w:rsidRPr="00637E1F" w:rsidTr="00232445"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Количество участников клубных формирований, чел.</w:t>
            </w: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7D" w:rsidRPr="00637E1F" w:rsidTr="00232445"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171B83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171B83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171B83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7D" w:rsidRPr="00637E1F" w:rsidTr="00232445"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Уровень укомплектованности кадрами, %</w:t>
            </w: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7D" w:rsidRPr="00637E1F" w:rsidTr="00232445"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936C98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936C98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936C98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7D" w:rsidRPr="00637E1F" w:rsidTr="00232445"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Мероприятие 1.1</w:t>
            </w:r>
          </w:p>
        </w:tc>
        <w:tc>
          <w:tcPr>
            <w:tcW w:w="40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>1381,4</w:t>
            </w: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>1381,4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>1381,4</w:t>
            </w:r>
          </w:p>
        </w:tc>
      </w:tr>
      <w:tr w:rsidR="00FB547D" w:rsidRPr="00637E1F" w:rsidTr="00232445"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Мероприятие 1.2</w:t>
            </w:r>
          </w:p>
        </w:tc>
        <w:tc>
          <w:tcPr>
            <w:tcW w:w="40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Меры государственной и социальной поддержки, а также  другие выплаты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1133,539</w:t>
            </w: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1133,539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1133,539</w:t>
            </w:r>
          </w:p>
        </w:tc>
      </w:tr>
      <w:tr w:rsidR="00FB547D" w:rsidRPr="00637E1F" w:rsidTr="00232445"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Мероприятие 1.3</w:t>
            </w:r>
          </w:p>
        </w:tc>
        <w:tc>
          <w:tcPr>
            <w:tcW w:w="404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местным бюджетам на заработную плату и начисления на выплаты по оплате труда работников учреждений культуры и муниципальных образований городских и сельских поселений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3232,187</w:t>
            </w:r>
          </w:p>
        </w:tc>
        <w:tc>
          <w:tcPr>
            <w:tcW w:w="15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3232,187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3232,187</w:t>
            </w:r>
          </w:p>
        </w:tc>
      </w:tr>
      <w:tr w:rsidR="00FB547D" w:rsidRPr="00637E1F" w:rsidTr="00232445">
        <w:tc>
          <w:tcPr>
            <w:tcW w:w="6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услуги (работы) и ее содержание:</w:t>
            </w:r>
          </w:p>
        </w:tc>
        <w:tc>
          <w:tcPr>
            <w:tcW w:w="8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>Услуги по обеспечению библиотечного обслуживания граждан</w:t>
            </w:r>
          </w:p>
        </w:tc>
      </w:tr>
      <w:tr w:rsidR="00FB547D" w:rsidRPr="00637E1F" w:rsidTr="00232445">
        <w:tc>
          <w:tcPr>
            <w:tcW w:w="6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8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Количество документов, выданных из фондов библиотек, тыс. экземпляров</w:t>
            </w:r>
          </w:p>
        </w:tc>
      </w:tr>
      <w:tr w:rsidR="00FB547D" w:rsidRPr="00637E1F" w:rsidTr="00232445"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4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Наследие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47D" w:rsidRPr="00637E1F" w:rsidRDefault="00FB547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47D" w:rsidRPr="00637E1F" w:rsidRDefault="00FB547D" w:rsidP="002324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47D" w:rsidRPr="00637E1F" w:rsidRDefault="00FB547D" w:rsidP="002324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547D" w:rsidRPr="00637E1F" w:rsidRDefault="00FB547D" w:rsidP="0023244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47D" w:rsidRPr="00637E1F" w:rsidTr="00232445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822A4E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42</w:t>
            </w:r>
            <w:r w:rsidR="00E157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822A4E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42</w:t>
            </w:r>
            <w:r w:rsidR="00E157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822A4E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42</w:t>
            </w:r>
            <w:r w:rsidR="00E157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76352D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17905,</w:t>
            </w:r>
            <w:r w:rsidR="00106994">
              <w:rPr>
                <w:rFonts w:ascii="Times New Roman" w:hAnsi="Times New Roman"/>
                <w:sz w:val="24"/>
                <w:szCs w:val="24"/>
              </w:rPr>
              <w:t>564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259DC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17905,564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259DC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17905,564</w:t>
            </w:r>
          </w:p>
        </w:tc>
      </w:tr>
      <w:tr w:rsidR="00FB547D" w:rsidRPr="00637E1F" w:rsidTr="00232445">
        <w:tc>
          <w:tcPr>
            <w:tcW w:w="6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услуги (работы)</w:t>
            </w: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ее содержание:</w:t>
            </w:r>
          </w:p>
        </w:tc>
        <w:tc>
          <w:tcPr>
            <w:tcW w:w="8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>Организация планирования показателей деятельности, ведение бюджетного бухгалтерского и налогового учета, исполнение смет по муниципальным казенным учреждениям культуры, планов финансово-хозяйственной деятельности по бюджетным учреждениям культуры</w:t>
            </w:r>
          </w:p>
        </w:tc>
      </w:tr>
      <w:tr w:rsidR="00FB547D" w:rsidRPr="00637E1F" w:rsidTr="00232445">
        <w:tc>
          <w:tcPr>
            <w:tcW w:w="6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8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Количество учреждений культуры Льговского муниципального района, охваченных услугами МКУ «</w:t>
            </w:r>
            <w:proofErr w:type="spellStart"/>
            <w:r w:rsidRPr="00637E1F">
              <w:rPr>
                <w:rFonts w:ascii="Times New Roman" w:hAnsi="Times New Roman"/>
                <w:sz w:val="24"/>
                <w:szCs w:val="24"/>
              </w:rPr>
              <w:t>Льговская</w:t>
            </w:r>
            <w:proofErr w:type="spellEnd"/>
            <w:r w:rsidRPr="00637E1F">
              <w:rPr>
                <w:rFonts w:ascii="Times New Roman" w:hAnsi="Times New Roman"/>
                <w:sz w:val="24"/>
                <w:szCs w:val="24"/>
              </w:rPr>
              <w:t xml:space="preserve"> ЦБ культуры», единиц</w:t>
            </w:r>
          </w:p>
        </w:tc>
      </w:tr>
      <w:tr w:rsidR="00FB547D" w:rsidRPr="00637E1F" w:rsidTr="00232445">
        <w:tc>
          <w:tcPr>
            <w:tcW w:w="3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7C70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7C7077" w:rsidRPr="00637E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7D" w:rsidRPr="00637E1F" w:rsidRDefault="007C7077" w:rsidP="0023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 муниципальной программой и обеспечение условий реализации муниципальной программы «Развитие культуры в Льговском </w:t>
            </w:r>
            <w:r w:rsidR="00637E1F"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районе  Курской области  на 2018</w:t>
            </w:r>
            <w:r w:rsidR="00E1577C">
              <w:rPr>
                <w:rFonts w:ascii="Times New Roman" w:hAnsi="Times New Roman"/>
                <w:b/>
                <w:bCs/>
                <w:sz w:val="24"/>
                <w:szCs w:val="24"/>
              </w:rPr>
              <w:t>-2020</w:t>
            </w: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83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B547D" w:rsidRPr="00637E1F" w:rsidTr="00232445">
        <w:tc>
          <w:tcPr>
            <w:tcW w:w="3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7C70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 w:rsidR="007C7077" w:rsidRPr="00637E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E21D63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D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E21D63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D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E21D63" w:rsidRDefault="00FB547D" w:rsidP="00232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21D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E21D63" w:rsidRDefault="0076352D" w:rsidP="00E2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1518,8</w:t>
            </w:r>
            <w:r w:rsidR="0010699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E21D63" w:rsidRDefault="00AE46EC" w:rsidP="00E2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06994">
              <w:rPr>
                <w:rFonts w:ascii="Times New Roman" w:hAnsi="Times New Roman"/>
                <w:sz w:val="24"/>
                <w:szCs w:val="24"/>
              </w:rPr>
              <w:t>18,818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E21D63" w:rsidRDefault="0024670F" w:rsidP="00E21D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06994">
              <w:rPr>
                <w:rFonts w:ascii="Times New Roman" w:hAnsi="Times New Roman"/>
                <w:sz w:val="24"/>
                <w:szCs w:val="24"/>
              </w:rPr>
              <w:t>18,818</w:t>
            </w:r>
          </w:p>
        </w:tc>
      </w:tr>
      <w:tr w:rsidR="00FB547D" w:rsidRPr="00637E1F" w:rsidTr="00232445">
        <w:tc>
          <w:tcPr>
            <w:tcW w:w="3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547D" w:rsidRPr="00637E1F" w:rsidRDefault="00FB547D" w:rsidP="007C70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 w:rsidR="007C7077" w:rsidRPr="00637E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Меры государственной и социальной поддержки, а также  другие выплаты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47D" w:rsidRPr="00637E1F" w:rsidRDefault="00FB547D" w:rsidP="002324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515D9E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670F">
              <w:rPr>
                <w:rFonts w:ascii="Times New Roman" w:hAnsi="Times New Roman"/>
                <w:sz w:val="24"/>
                <w:szCs w:val="24"/>
              </w:rPr>
              <w:t>184,305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F259DC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1069,843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547D" w:rsidRPr="00637E1F" w:rsidRDefault="00F259DC" w:rsidP="00232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1069,843</w:t>
            </w:r>
          </w:p>
        </w:tc>
      </w:tr>
    </w:tbl>
    <w:p w:rsidR="00FB547D" w:rsidRDefault="00FB547D" w:rsidP="00FB547D">
      <w:pPr>
        <w:spacing w:after="0"/>
        <w:rPr>
          <w:b/>
        </w:rPr>
        <w:sectPr w:rsidR="00FB547D">
          <w:pgSz w:w="16838" w:h="11906" w:orient="landscape"/>
          <w:pgMar w:top="1135" w:right="1134" w:bottom="850" w:left="1134" w:header="708" w:footer="708" w:gutter="0"/>
          <w:cols w:space="720"/>
        </w:sectPr>
      </w:pPr>
    </w:p>
    <w:p w:rsidR="00B73274" w:rsidRDefault="00B73274" w:rsidP="00B7327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B73274" w:rsidRDefault="00B73274" w:rsidP="00B7327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73274" w:rsidRDefault="00B73274" w:rsidP="00B7327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культуры в Льговском районе</w:t>
      </w:r>
    </w:p>
    <w:p w:rsidR="00B73274" w:rsidRDefault="001F6570" w:rsidP="00B7327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на 2019-2021</w:t>
      </w:r>
      <w:r w:rsidR="00B73274">
        <w:rPr>
          <w:rFonts w:ascii="Times New Roman" w:hAnsi="Times New Roman"/>
          <w:sz w:val="28"/>
          <w:szCs w:val="28"/>
        </w:rPr>
        <w:t xml:space="preserve"> годы»</w:t>
      </w:r>
    </w:p>
    <w:p w:rsidR="00B73274" w:rsidRDefault="00B73274" w:rsidP="00B7327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B73274" w:rsidRDefault="00B73274" w:rsidP="00B732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Ресурсное обеспечение реализации муниципальной программы Льговского района Курской области «Развитие культуры в Льговском районе Курской области на 201</w:t>
      </w:r>
      <w:r w:rsidR="001F6570">
        <w:rPr>
          <w:rFonts w:ascii="Times New Roman" w:hAnsi="Times New Roman"/>
          <w:b/>
          <w:bCs/>
          <w:sz w:val="28"/>
          <w:szCs w:val="28"/>
        </w:rPr>
        <w:t>9-2021</w:t>
      </w:r>
      <w:r>
        <w:rPr>
          <w:rFonts w:ascii="Times New Roman" w:hAnsi="Times New Roman"/>
          <w:b/>
          <w:bCs/>
          <w:sz w:val="28"/>
          <w:szCs w:val="28"/>
        </w:rPr>
        <w:t xml:space="preserve"> годы» за счет средств муниципального бюджета</w:t>
      </w:r>
    </w:p>
    <w:p w:rsidR="00B73274" w:rsidRDefault="00B73274" w:rsidP="00B732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2216"/>
        <w:gridCol w:w="1529"/>
        <w:gridCol w:w="678"/>
        <w:gridCol w:w="546"/>
        <w:gridCol w:w="1358"/>
        <w:gridCol w:w="708"/>
        <w:gridCol w:w="1695"/>
        <w:gridCol w:w="2403"/>
        <w:gridCol w:w="1872"/>
      </w:tblGrid>
      <w:tr w:rsidR="00B73274" w:rsidRPr="00637E1F" w:rsidTr="0054663B"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(тыс. руб.), годы</w:t>
            </w:r>
          </w:p>
        </w:tc>
      </w:tr>
      <w:tr w:rsidR="00B73274" w:rsidRPr="00637E1F" w:rsidTr="0054663B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 w:rsidP="00F60A6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1F657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 w:rsidP="00F60A6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1F6570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 w:rsidP="00F60A6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637E1F"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657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B73274" w:rsidRPr="00637E1F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программа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культуры в Льговском районе Курской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Pr="00637E1F" w:rsidRDefault="00CE7B5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28944,368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CE7B5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28944,368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CE7B5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28944,368</w:t>
            </w:r>
          </w:p>
        </w:tc>
      </w:tr>
      <w:tr w:rsidR="00B73274" w:rsidRPr="00637E1F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6118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 w:rsidP="005466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Pr="00637E1F" w:rsidRDefault="00106994" w:rsidP="00CE7B5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9519</w:t>
            </w:r>
            <w:r w:rsidR="00E67396">
              <w:rPr>
                <w:rFonts w:ascii="Times New Roman" w:hAnsi="Times New Roman"/>
                <w:b/>
                <w:sz w:val="24"/>
                <w:szCs w:val="24"/>
              </w:rPr>
              <w:t>,98</w:t>
            </w:r>
            <w:r w:rsidR="00CE7B5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CE7B5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9519,986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CE7B5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9519,986</w:t>
            </w:r>
          </w:p>
        </w:tc>
      </w:tr>
      <w:tr w:rsidR="00B73274" w:rsidRPr="00637E1F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5157DD" w:rsidP="0051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="00B73274" w:rsidRPr="00637E1F">
              <w:rPr>
                <w:rFonts w:ascii="Times New Roman" w:hAnsi="Times New Roman"/>
                <w:sz w:val="24"/>
                <w:szCs w:val="24"/>
              </w:rPr>
              <w:t xml:space="preserve">ероприятие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>1</w:t>
            </w:r>
            <w:r w:rsidR="00B73274" w:rsidRPr="00637E1F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5157DD" w:rsidP="00515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кинообслуживания населения, традиционной народной </w:t>
            </w: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культуры, нематериального культурного наследия и творческого потенциала  Льговского  района, поддержка творческих инициатив населения в сфере культуры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Default="00106994" w:rsidP="00CE7B5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9519</w:t>
            </w:r>
            <w:r w:rsidR="00E67396">
              <w:rPr>
                <w:rFonts w:ascii="Times New Roman" w:hAnsi="Times New Roman"/>
                <w:sz w:val="24"/>
                <w:szCs w:val="24"/>
              </w:rPr>
              <w:t>,98</w:t>
            </w:r>
            <w:r w:rsidR="00CE7B5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E7B59" w:rsidRPr="00637E1F" w:rsidRDefault="00CE7B59" w:rsidP="00CE7B5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CE7B5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9519,986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01" w:rsidRPr="00637E1F" w:rsidRDefault="00CE7B59" w:rsidP="000F7F01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9519,986</w:t>
            </w:r>
          </w:p>
        </w:tc>
      </w:tr>
      <w:tr w:rsidR="009C5088" w:rsidRPr="00637E1F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88" w:rsidRPr="00637E1F" w:rsidRDefault="009C50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88" w:rsidRPr="00637E1F" w:rsidRDefault="009C50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88" w:rsidRPr="00637E1F" w:rsidRDefault="009C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88" w:rsidRPr="00637E1F" w:rsidRDefault="009C508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88" w:rsidRPr="00637E1F" w:rsidRDefault="009C5088" w:rsidP="0054663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88" w:rsidRPr="00637E1F" w:rsidRDefault="009C508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01101С1401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88" w:rsidRPr="00637E1F" w:rsidRDefault="009C508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611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088" w:rsidRPr="00637E1F" w:rsidRDefault="00106994" w:rsidP="00CE7B5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9519</w:t>
            </w:r>
            <w:r w:rsidR="00E67396">
              <w:rPr>
                <w:rFonts w:ascii="Times New Roman" w:hAnsi="Times New Roman"/>
                <w:sz w:val="24"/>
                <w:szCs w:val="24"/>
              </w:rPr>
              <w:t>,98</w:t>
            </w:r>
            <w:r w:rsidR="00CE7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88" w:rsidRPr="00637E1F" w:rsidRDefault="00CE7B59" w:rsidP="0036021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9519,986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088" w:rsidRPr="00637E1F" w:rsidRDefault="00CE7B59" w:rsidP="0036021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9519,986</w:t>
            </w:r>
          </w:p>
        </w:tc>
      </w:tr>
      <w:tr w:rsidR="0054663B" w:rsidRPr="00637E1F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B" w:rsidRPr="00637E1F" w:rsidRDefault="005466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B" w:rsidRPr="00637E1F" w:rsidRDefault="005466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3B" w:rsidRPr="00637E1F" w:rsidRDefault="0054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3B" w:rsidRPr="00637E1F" w:rsidRDefault="0054663B" w:rsidP="00194DD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3B" w:rsidRPr="00637E1F" w:rsidRDefault="0054663B" w:rsidP="00194DD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3B" w:rsidRPr="00637E1F" w:rsidRDefault="0054663B" w:rsidP="00194DD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01101С1401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3B" w:rsidRPr="00637E1F" w:rsidRDefault="0054663B" w:rsidP="0054663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63B" w:rsidRPr="00637E1F" w:rsidRDefault="0054663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3B" w:rsidRPr="00637E1F" w:rsidRDefault="0054663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3B" w:rsidRPr="00637E1F" w:rsidRDefault="0054663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B73274" w:rsidRPr="00637E1F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Наследие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Pr="00637E1F" w:rsidRDefault="00A4676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17905,564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CE7B5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17905,564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CE7B5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17905,564</w:t>
            </w:r>
          </w:p>
        </w:tc>
      </w:tr>
      <w:tr w:rsidR="0092585E" w:rsidRPr="00637E1F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5E" w:rsidRPr="00637E1F" w:rsidRDefault="0092585E" w:rsidP="0058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583B91" w:rsidRPr="00637E1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5E" w:rsidRPr="00637E1F" w:rsidRDefault="009258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5E" w:rsidRPr="00637E1F" w:rsidRDefault="0092585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Отдел культуры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5E" w:rsidRPr="00637E1F" w:rsidRDefault="0092585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5E" w:rsidRPr="00637E1F" w:rsidRDefault="0092585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5E" w:rsidRPr="00637E1F" w:rsidRDefault="0092585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5E" w:rsidRPr="00637E1F" w:rsidRDefault="0092585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5E" w:rsidRPr="00637E1F" w:rsidRDefault="00A46768" w:rsidP="0036021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17905,564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5E" w:rsidRPr="00637E1F" w:rsidRDefault="00CE7B59" w:rsidP="0036021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17905,564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85E" w:rsidRPr="00637E1F" w:rsidRDefault="00CE7B59" w:rsidP="0036021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17905,564</w:t>
            </w:r>
          </w:p>
        </w:tc>
      </w:tr>
      <w:tr w:rsidR="00B73274" w:rsidRPr="00637E1F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012</w:t>
            </w:r>
            <w:r w:rsidR="0054663B" w:rsidRPr="00637E1F">
              <w:rPr>
                <w:rFonts w:ascii="Times New Roman" w:hAnsi="Times New Roman"/>
                <w:bCs/>
                <w:sz w:val="24"/>
                <w:szCs w:val="24"/>
              </w:rPr>
              <w:t>01С</w:t>
            </w: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Pr="00637E1F" w:rsidRDefault="00A4676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16455,547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CE7B5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16455,547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CE7B59" w:rsidP="0092585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16455,547</w:t>
            </w:r>
          </w:p>
        </w:tc>
      </w:tr>
      <w:tr w:rsidR="00B73274" w:rsidRPr="00637E1F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54663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01201С1401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Pr="00637E1F" w:rsidRDefault="00A4676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1352,5</w:t>
            </w:r>
            <w:r w:rsidR="00CE7B5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A46768" w:rsidP="00CE7B5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1352,5</w:t>
            </w:r>
            <w:r w:rsidR="00CE7B5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A46768" w:rsidP="00CE7B5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1352,5</w:t>
            </w:r>
            <w:r w:rsidR="00CE7B5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</w:tr>
      <w:tr w:rsidR="00B73274" w:rsidRPr="00637E1F" w:rsidTr="00583B91">
        <w:trPr>
          <w:trHeight w:val="3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004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54663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Cs/>
                <w:sz w:val="24"/>
                <w:szCs w:val="24"/>
              </w:rPr>
              <w:t>01201С1401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Pr="00637E1F" w:rsidRDefault="0024670F" w:rsidP="00CE7B5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</w:t>
            </w:r>
            <w:r w:rsidR="00CE7B59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24670F" w:rsidP="00CE7B5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</w:t>
            </w:r>
            <w:r w:rsidR="00CE7B59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24670F" w:rsidP="00CE7B5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</w:t>
            </w:r>
            <w:r w:rsidR="00CE7B59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611873" w:rsidRPr="00637E1F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73" w:rsidRPr="00637E1F" w:rsidRDefault="006118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73" w:rsidRPr="00637E1F" w:rsidRDefault="00611873" w:rsidP="00194DD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муниципальной программой и обеспечение условий реализации муниципальной программы «Развитие культуры в Льговском </w:t>
            </w:r>
            <w:r w:rsidR="001F657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районе Курской области на 2019-2021</w:t>
            </w: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73" w:rsidRPr="00637E1F" w:rsidRDefault="0061187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73" w:rsidRPr="00637E1F" w:rsidRDefault="0061187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73" w:rsidRPr="00637E1F" w:rsidRDefault="0061187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73" w:rsidRPr="00637E1F" w:rsidRDefault="0061187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73" w:rsidRPr="00637E1F" w:rsidRDefault="00611873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7E1F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1873" w:rsidRPr="00637E1F" w:rsidRDefault="00A4676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1518,818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73" w:rsidRPr="00637E1F" w:rsidRDefault="00A4676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1518,818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73" w:rsidRPr="00637E1F" w:rsidRDefault="00A4676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1518,818</w:t>
            </w:r>
          </w:p>
        </w:tc>
      </w:tr>
      <w:tr w:rsidR="00583B91" w:rsidRPr="00637E1F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1" w:rsidRPr="00637E1F" w:rsidRDefault="00583B91" w:rsidP="0058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3.1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1" w:rsidRPr="00637E1F" w:rsidRDefault="0058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 xml:space="preserve">Сохранение и развитие профессионального искусства, сохранение и развитие народной культуры и нематериального культурного наследия, поддержка творческих инициатив населения, а также организаций в сфере культуры, творческих союзов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1" w:rsidRPr="00637E1F" w:rsidRDefault="0058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1" w:rsidRPr="00637E1F" w:rsidRDefault="00583B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91" w:rsidRPr="00637E1F" w:rsidRDefault="00583B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91" w:rsidRPr="00637E1F" w:rsidRDefault="00583B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91" w:rsidRPr="00637E1F" w:rsidRDefault="00583B9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3B91" w:rsidRPr="00637E1F" w:rsidRDefault="00A46768" w:rsidP="000369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1518,818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1" w:rsidRPr="00637E1F" w:rsidRDefault="00A46768" w:rsidP="000369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1518,818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B91" w:rsidRPr="00637E1F" w:rsidRDefault="00A46768" w:rsidP="000369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1518,818</w:t>
            </w:r>
          </w:p>
        </w:tc>
      </w:tr>
      <w:tr w:rsidR="00B73274" w:rsidRPr="00637E1F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Pr="00637E1F" w:rsidRDefault="0054663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Pr="00637E1F" w:rsidRDefault="00B7327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013</w:t>
            </w:r>
            <w:r w:rsidR="0054663B" w:rsidRPr="00637E1F">
              <w:rPr>
                <w:rFonts w:ascii="Times New Roman" w:hAnsi="Times New Roman"/>
                <w:sz w:val="24"/>
                <w:szCs w:val="24"/>
              </w:rPr>
              <w:t>01С</w:t>
            </w:r>
            <w:r w:rsidRPr="00637E1F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Pr="00637E1F" w:rsidRDefault="0054663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3274" w:rsidRPr="00637E1F" w:rsidRDefault="00CE7B59" w:rsidP="00CE7B5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1379</w:t>
            </w:r>
            <w:r w:rsidR="009C16BF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A4676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CE7B5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1379,418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CE7B5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1379,418</w:t>
            </w:r>
          </w:p>
        </w:tc>
      </w:tr>
      <w:tr w:rsidR="0054663B" w:rsidRPr="00637E1F" w:rsidTr="0054663B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3B" w:rsidRPr="00637E1F" w:rsidRDefault="0054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3B" w:rsidRPr="00637E1F" w:rsidRDefault="0054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3B" w:rsidRPr="00637E1F" w:rsidRDefault="00546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3B" w:rsidRPr="00637E1F" w:rsidRDefault="0054663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63B" w:rsidRPr="00637E1F" w:rsidRDefault="0054663B" w:rsidP="00194DD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63B" w:rsidRPr="00637E1F" w:rsidRDefault="0054663B" w:rsidP="00194DD4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01301С1401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63B" w:rsidRPr="00637E1F" w:rsidRDefault="0054663B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663B" w:rsidRPr="00637E1F" w:rsidRDefault="00CE7B5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139,400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3B" w:rsidRPr="00637E1F" w:rsidRDefault="00CE7B5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139,400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3B" w:rsidRPr="00637E1F" w:rsidRDefault="00CE7B5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139,400</w:t>
            </w:r>
          </w:p>
        </w:tc>
      </w:tr>
    </w:tbl>
    <w:p w:rsidR="00B73274" w:rsidRDefault="00B73274" w:rsidP="00B73274">
      <w:pPr>
        <w:spacing w:after="0"/>
        <w:rPr>
          <w:b/>
        </w:rPr>
        <w:sectPr w:rsidR="00B73274">
          <w:pgSz w:w="16839" w:h="11907" w:orient="landscape"/>
          <w:pgMar w:top="1247" w:right="1134" w:bottom="1531" w:left="1134" w:header="397" w:footer="709" w:gutter="0"/>
          <w:cols w:space="720"/>
        </w:sectPr>
      </w:pPr>
    </w:p>
    <w:p w:rsidR="00B73274" w:rsidRDefault="00B73274" w:rsidP="00B7327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B73274" w:rsidRDefault="00B73274" w:rsidP="00B7327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73274" w:rsidRDefault="00B73274" w:rsidP="00B7327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культуры в Льговском районе</w:t>
      </w:r>
    </w:p>
    <w:p w:rsidR="00B73274" w:rsidRDefault="00B73274" w:rsidP="00B7327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на 201</w:t>
      </w:r>
      <w:r w:rsidR="001F6570">
        <w:rPr>
          <w:rFonts w:ascii="Times New Roman" w:hAnsi="Times New Roman"/>
          <w:sz w:val="28"/>
          <w:szCs w:val="28"/>
        </w:rPr>
        <w:t>9-2021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B73274" w:rsidRDefault="00B73274" w:rsidP="00B73274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B73274" w:rsidRDefault="00B73274" w:rsidP="00B7327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 на реализацию целей муниципальной программы</w:t>
      </w: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1"/>
        <w:gridCol w:w="2573"/>
        <w:gridCol w:w="2504"/>
        <w:gridCol w:w="2097"/>
        <w:gridCol w:w="2226"/>
        <w:gridCol w:w="3362"/>
      </w:tblGrid>
      <w:tr w:rsidR="00B73274" w:rsidRPr="00637E1F" w:rsidTr="00B7327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  <w:r w:rsidRPr="00637E1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основного мероприятия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 расходов (тыс. руб.), годы </w:t>
            </w:r>
          </w:p>
        </w:tc>
      </w:tr>
      <w:tr w:rsidR="00B73274" w:rsidRPr="00637E1F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 w:rsidP="00F60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1F65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1F6570" w:rsidP="00F60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B73274"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1F6570" w:rsidP="00F60A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  <w:r w:rsidR="00B73274"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73274" w:rsidRPr="00637E1F" w:rsidTr="00B732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B73274" w:rsidRPr="00637E1F" w:rsidTr="00B7327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«Развитие культуры в Льговском районе Курской области»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9B1E4D" w:rsidP="00A72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31128,67</w:t>
            </w:r>
            <w:r w:rsidR="00A7248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CE7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31014,211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274" w:rsidRPr="00637E1F" w:rsidRDefault="00B73274" w:rsidP="00CE7B59">
            <w:pPr>
              <w:tabs>
                <w:tab w:val="center" w:pos="1593"/>
                <w:tab w:val="left" w:pos="23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CE7B59">
              <w:rPr>
                <w:rFonts w:ascii="Times New Roman" w:hAnsi="Times New Roman"/>
                <w:b/>
                <w:sz w:val="24"/>
                <w:szCs w:val="24"/>
              </w:rPr>
              <w:t>31014,211</w:t>
            </w:r>
          </w:p>
        </w:tc>
      </w:tr>
      <w:tr w:rsidR="00B73274" w:rsidRPr="00637E1F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RPr="00637E1F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9C16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1184,305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CE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1069,843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CE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1069,843</w:t>
            </w:r>
          </w:p>
        </w:tc>
      </w:tr>
      <w:tr w:rsidR="00360219" w:rsidRPr="00637E1F" w:rsidTr="003602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19" w:rsidRPr="00637E1F" w:rsidRDefault="003602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19" w:rsidRPr="00637E1F" w:rsidRDefault="003602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19" w:rsidRPr="00637E1F" w:rsidRDefault="0036021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19" w:rsidRPr="00637E1F" w:rsidRDefault="00CE7B59" w:rsidP="003602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28944,368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19" w:rsidRPr="00637E1F" w:rsidRDefault="00CE7B59" w:rsidP="003602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28944,368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19" w:rsidRPr="00637E1F" w:rsidRDefault="00CE7B59" w:rsidP="0036021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28944,368</w:t>
            </w:r>
          </w:p>
        </w:tc>
      </w:tr>
      <w:tr w:rsidR="00B73274" w:rsidRPr="00637E1F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RPr="00637E1F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RPr="00637E1F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4D2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</w:tr>
      <w:tr w:rsidR="00B73274" w:rsidRPr="00637E1F" w:rsidTr="00B7327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F60A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74" w:rsidRPr="00637E1F" w:rsidRDefault="009B1E4D" w:rsidP="00CE7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10519</w:t>
            </w:r>
            <w:r w:rsidR="00AE07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,98</w:t>
            </w:r>
            <w:r w:rsidR="00CE7B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74" w:rsidRPr="00637E1F" w:rsidRDefault="00CE7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10519,986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3274" w:rsidRPr="00637E1F" w:rsidRDefault="00CE7B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10519,986</w:t>
            </w:r>
          </w:p>
        </w:tc>
      </w:tr>
      <w:tr w:rsidR="00B73274" w:rsidRPr="00637E1F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RPr="00637E1F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F60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F60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F60A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73274" w:rsidRPr="00637E1F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9B1E4D" w:rsidP="00CE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9519</w:t>
            </w:r>
            <w:r w:rsidR="00AE072E">
              <w:rPr>
                <w:rFonts w:ascii="Times New Roman" w:hAnsi="Times New Roman"/>
                <w:sz w:val="24"/>
                <w:szCs w:val="24"/>
              </w:rPr>
              <w:t>,98</w:t>
            </w:r>
            <w:r w:rsidR="00CE7B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CE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9519,986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CE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9519,986</w:t>
            </w:r>
          </w:p>
        </w:tc>
      </w:tr>
      <w:tr w:rsidR="00B73274" w:rsidRPr="00637E1F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RPr="00637E1F" w:rsidTr="00B732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RPr="00637E1F" w:rsidTr="00B73274"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F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1000</w:t>
            </w:r>
            <w:r w:rsidR="004D2DE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4D2D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F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1000</w:t>
            </w:r>
            <w:r w:rsidR="004D2DE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D5BB2" w:rsidRPr="00637E1F" w:rsidTr="00B7327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B2" w:rsidRPr="00637E1F" w:rsidRDefault="004D5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B2" w:rsidRPr="00637E1F" w:rsidRDefault="004D5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Наследие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B2" w:rsidRPr="00637E1F" w:rsidRDefault="004D5B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B2" w:rsidRPr="00637E1F" w:rsidRDefault="009B1E4D" w:rsidP="0061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17905,564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B2" w:rsidRPr="00637E1F" w:rsidRDefault="00CE7B59" w:rsidP="0061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17905,564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B2" w:rsidRPr="00637E1F" w:rsidRDefault="00CE7B59" w:rsidP="0061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17905,564</w:t>
            </w:r>
          </w:p>
        </w:tc>
      </w:tr>
      <w:tr w:rsidR="00B73274" w:rsidRPr="00637E1F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RPr="00637E1F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RPr="00637E1F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9B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17905,564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CE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17905,564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CE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17905,564</w:t>
            </w:r>
          </w:p>
        </w:tc>
      </w:tr>
      <w:tr w:rsidR="00B73274" w:rsidRPr="00637E1F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RPr="00637E1F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RPr="00637E1F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RPr="00637E1F" w:rsidTr="00B73274"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DC4348" w:rsidP="006118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Управление муниципальной </w:t>
            </w:r>
            <w:r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программой и обеспечение условий реализации муниципальной программ</w:t>
            </w:r>
            <w:r w:rsidR="00611873"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«Развитие культуры в Льговском рай</w:t>
            </w:r>
            <w:r w:rsidR="001F65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оне Курской области на 2019-2021</w:t>
            </w:r>
            <w:r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9B1E4D" w:rsidP="00DC43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2703,123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CE7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2588,661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CE7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2588,661</w:t>
            </w:r>
          </w:p>
        </w:tc>
      </w:tr>
      <w:tr w:rsidR="00B73274" w:rsidRPr="00637E1F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RPr="00637E1F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803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1184,305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CE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1069,843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CE7B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1069,843</w:t>
            </w:r>
          </w:p>
        </w:tc>
      </w:tr>
      <w:tr w:rsidR="00B73274" w:rsidRPr="00637E1F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9B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1518,818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9B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1518,818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9B1E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1518,818</w:t>
            </w:r>
          </w:p>
        </w:tc>
      </w:tr>
      <w:tr w:rsidR="00B73274" w:rsidRPr="00637E1F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RPr="00637E1F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73274" w:rsidRPr="00637E1F" w:rsidTr="00B7327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B732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F60A67" w:rsidP="00F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F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274" w:rsidRPr="00637E1F" w:rsidRDefault="00F60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37E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73274" w:rsidRDefault="00B73274" w:rsidP="00B7327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D475AE" w:rsidRDefault="00D475AE"/>
    <w:p w:rsidR="0018717D" w:rsidRDefault="0018717D"/>
    <w:p w:rsidR="0018717D" w:rsidRDefault="0018717D"/>
    <w:p w:rsidR="0018717D" w:rsidRDefault="0018717D"/>
    <w:p w:rsidR="0018717D" w:rsidRDefault="0018717D"/>
    <w:p w:rsidR="0018717D" w:rsidRDefault="0018717D"/>
    <w:p w:rsidR="0018717D" w:rsidRDefault="0018717D"/>
    <w:p w:rsidR="0018717D" w:rsidRDefault="0018717D"/>
    <w:p w:rsidR="0018717D" w:rsidRDefault="0018717D"/>
    <w:p w:rsidR="0099104E" w:rsidRDefault="0099104E"/>
    <w:sectPr w:rsidR="0099104E" w:rsidSect="00B73274">
      <w:headerReference w:type="default" r:id="rId1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6D" w:rsidRDefault="0041256D" w:rsidP="00B729E3">
      <w:pPr>
        <w:spacing w:after="0" w:line="240" w:lineRule="auto"/>
      </w:pPr>
      <w:r>
        <w:separator/>
      </w:r>
    </w:p>
  </w:endnote>
  <w:endnote w:type="continuationSeparator" w:id="0">
    <w:p w:rsidR="0041256D" w:rsidRDefault="0041256D" w:rsidP="00B7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6D" w:rsidRDefault="0041256D" w:rsidP="00B729E3">
      <w:pPr>
        <w:spacing w:after="0" w:line="240" w:lineRule="auto"/>
      </w:pPr>
      <w:r>
        <w:separator/>
      </w:r>
    </w:p>
  </w:footnote>
  <w:footnote w:type="continuationSeparator" w:id="0">
    <w:p w:rsidR="0041256D" w:rsidRDefault="0041256D" w:rsidP="00B729E3">
      <w:pPr>
        <w:spacing w:after="0" w:line="240" w:lineRule="auto"/>
      </w:pPr>
      <w:r>
        <w:continuationSeparator/>
      </w:r>
    </w:p>
  </w:footnote>
  <w:footnote w:id="1">
    <w:p w:rsidR="000F7F01" w:rsidRPr="005E3F17" w:rsidRDefault="000F7F01" w:rsidP="00B729E3">
      <w:pPr>
        <w:pStyle w:val="ac"/>
        <w:rPr>
          <w:rFonts w:ascii="Times New Roman" w:hAnsi="Times New Roman"/>
        </w:rPr>
      </w:pPr>
      <w:r w:rsidRPr="00507DAE">
        <w:rPr>
          <w:rStyle w:val="ae"/>
        </w:rPr>
        <w:footnoteRef/>
      </w:r>
      <w:r w:rsidRPr="005E3F17">
        <w:rPr>
          <w:rFonts w:ascii="Times New Roman" w:hAnsi="Times New Roman"/>
        </w:rPr>
        <w:t xml:space="preserve"> Оценка степени решения задач программы осуществляется на основе показателей подпрограмм, направленных на решение соответствующей задачи.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01" w:rsidRDefault="002D31E8" w:rsidP="00B52B1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01" w:rsidRDefault="002D31E8" w:rsidP="00B52B1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35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01" w:rsidRPr="00CB750C" w:rsidRDefault="002D31E8" w:rsidP="00B52B1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37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01" w:rsidRPr="00CB750C" w:rsidRDefault="002D31E8" w:rsidP="00B52B1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49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F01" w:rsidRPr="00CB750C" w:rsidRDefault="002D31E8" w:rsidP="00B52B1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26B"/>
    <w:multiLevelType w:val="hybridMultilevel"/>
    <w:tmpl w:val="2262577C"/>
    <w:lvl w:ilvl="0" w:tplc="F5C056E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50890"/>
    <w:multiLevelType w:val="hybridMultilevel"/>
    <w:tmpl w:val="57500290"/>
    <w:lvl w:ilvl="0" w:tplc="0898268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2822C8"/>
    <w:multiLevelType w:val="multilevel"/>
    <w:tmpl w:val="4964D7C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B917458"/>
    <w:multiLevelType w:val="hybridMultilevel"/>
    <w:tmpl w:val="33801E80"/>
    <w:lvl w:ilvl="0" w:tplc="68DA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B37A6"/>
    <w:multiLevelType w:val="hybridMultilevel"/>
    <w:tmpl w:val="34EE043E"/>
    <w:lvl w:ilvl="0" w:tplc="04BABC84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A13CEB"/>
    <w:multiLevelType w:val="hybridMultilevel"/>
    <w:tmpl w:val="BFEA19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C0C3A"/>
    <w:multiLevelType w:val="hybridMultilevel"/>
    <w:tmpl w:val="7AF6CF88"/>
    <w:lvl w:ilvl="0" w:tplc="578CF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C7195"/>
    <w:multiLevelType w:val="hybridMultilevel"/>
    <w:tmpl w:val="BA8C36C8"/>
    <w:lvl w:ilvl="0" w:tplc="F45AB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274"/>
    <w:rsid w:val="000369DE"/>
    <w:rsid w:val="000375F0"/>
    <w:rsid w:val="00080545"/>
    <w:rsid w:val="00092FC7"/>
    <w:rsid w:val="000C5C04"/>
    <w:rsid w:val="000F7F01"/>
    <w:rsid w:val="00106380"/>
    <w:rsid w:val="00106994"/>
    <w:rsid w:val="00117C6C"/>
    <w:rsid w:val="00122FB2"/>
    <w:rsid w:val="001352F7"/>
    <w:rsid w:val="0014685B"/>
    <w:rsid w:val="00171B83"/>
    <w:rsid w:val="00185A1C"/>
    <w:rsid w:val="0018717D"/>
    <w:rsid w:val="00194DD4"/>
    <w:rsid w:val="0019513C"/>
    <w:rsid w:val="001E2035"/>
    <w:rsid w:val="001F6570"/>
    <w:rsid w:val="001F6934"/>
    <w:rsid w:val="00227D1D"/>
    <w:rsid w:val="00232445"/>
    <w:rsid w:val="00240E61"/>
    <w:rsid w:val="00242DEE"/>
    <w:rsid w:val="002465BD"/>
    <w:rsid w:val="0024670F"/>
    <w:rsid w:val="0027103A"/>
    <w:rsid w:val="0028295A"/>
    <w:rsid w:val="002845D6"/>
    <w:rsid w:val="002A45C9"/>
    <w:rsid w:val="002C5E62"/>
    <w:rsid w:val="002D31E8"/>
    <w:rsid w:val="002E6ADD"/>
    <w:rsid w:val="002F078C"/>
    <w:rsid w:val="002F1817"/>
    <w:rsid w:val="002F3486"/>
    <w:rsid w:val="002F51D3"/>
    <w:rsid w:val="00322327"/>
    <w:rsid w:val="00335272"/>
    <w:rsid w:val="00355CFE"/>
    <w:rsid w:val="00360219"/>
    <w:rsid w:val="003610CC"/>
    <w:rsid w:val="00366BDA"/>
    <w:rsid w:val="00367C08"/>
    <w:rsid w:val="00392472"/>
    <w:rsid w:val="003A4DB2"/>
    <w:rsid w:val="003C1FBD"/>
    <w:rsid w:val="003C39E2"/>
    <w:rsid w:val="003E1A99"/>
    <w:rsid w:val="0041256D"/>
    <w:rsid w:val="0041535F"/>
    <w:rsid w:val="0042239E"/>
    <w:rsid w:val="00435220"/>
    <w:rsid w:val="004400E6"/>
    <w:rsid w:val="004958B1"/>
    <w:rsid w:val="004B7C06"/>
    <w:rsid w:val="004C05EA"/>
    <w:rsid w:val="004D2DE1"/>
    <w:rsid w:val="004D5BB2"/>
    <w:rsid w:val="004E531A"/>
    <w:rsid w:val="005157DD"/>
    <w:rsid w:val="00515D9E"/>
    <w:rsid w:val="00517AD4"/>
    <w:rsid w:val="0052072F"/>
    <w:rsid w:val="00526454"/>
    <w:rsid w:val="005417AC"/>
    <w:rsid w:val="0054335C"/>
    <w:rsid w:val="0054663B"/>
    <w:rsid w:val="00546BBC"/>
    <w:rsid w:val="005550C0"/>
    <w:rsid w:val="00566598"/>
    <w:rsid w:val="00583B91"/>
    <w:rsid w:val="005A0748"/>
    <w:rsid w:val="005B6959"/>
    <w:rsid w:val="00607CF0"/>
    <w:rsid w:val="00611873"/>
    <w:rsid w:val="00617B55"/>
    <w:rsid w:val="00621AAA"/>
    <w:rsid w:val="0063051C"/>
    <w:rsid w:val="00637E1F"/>
    <w:rsid w:val="00691BB3"/>
    <w:rsid w:val="006B321A"/>
    <w:rsid w:val="006D2FA7"/>
    <w:rsid w:val="006E131A"/>
    <w:rsid w:val="006E72A7"/>
    <w:rsid w:val="00704F2B"/>
    <w:rsid w:val="00706CB7"/>
    <w:rsid w:val="007262AC"/>
    <w:rsid w:val="00736714"/>
    <w:rsid w:val="0076352D"/>
    <w:rsid w:val="00784282"/>
    <w:rsid w:val="007B11A6"/>
    <w:rsid w:val="007C7077"/>
    <w:rsid w:val="008033FC"/>
    <w:rsid w:val="00822A4E"/>
    <w:rsid w:val="008702D4"/>
    <w:rsid w:val="00871BA8"/>
    <w:rsid w:val="0088612C"/>
    <w:rsid w:val="008E00CB"/>
    <w:rsid w:val="008F1A45"/>
    <w:rsid w:val="00903555"/>
    <w:rsid w:val="0091725C"/>
    <w:rsid w:val="00923DF0"/>
    <w:rsid w:val="0092585E"/>
    <w:rsid w:val="00936C98"/>
    <w:rsid w:val="00963D90"/>
    <w:rsid w:val="00982523"/>
    <w:rsid w:val="00984349"/>
    <w:rsid w:val="0099104E"/>
    <w:rsid w:val="009A3F6D"/>
    <w:rsid w:val="009A5F17"/>
    <w:rsid w:val="009B1E4D"/>
    <w:rsid w:val="009C16BF"/>
    <w:rsid w:val="009C5088"/>
    <w:rsid w:val="009D5721"/>
    <w:rsid w:val="009E05D4"/>
    <w:rsid w:val="00A00D79"/>
    <w:rsid w:val="00A13118"/>
    <w:rsid w:val="00A16D0E"/>
    <w:rsid w:val="00A202D5"/>
    <w:rsid w:val="00A433CA"/>
    <w:rsid w:val="00A46768"/>
    <w:rsid w:val="00A5734E"/>
    <w:rsid w:val="00A67663"/>
    <w:rsid w:val="00A71A2A"/>
    <w:rsid w:val="00A7248A"/>
    <w:rsid w:val="00A759E2"/>
    <w:rsid w:val="00A82B7E"/>
    <w:rsid w:val="00A91379"/>
    <w:rsid w:val="00AE072E"/>
    <w:rsid w:val="00AE11E5"/>
    <w:rsid w:val="00AE46EC"/>
    <w:rsid w:val="00B03B9F"/>
    <w:rsid w:val="00B07970"/>
    <w:rsid w:val="00B2433F"/>
    <w:rsid w:val="00B30CC9"/>
    <w:rsid w:val="00B41BF2"/>
    <w:rsid w:val="00B52B1A"/>
    <w:rsid w:val="00B64430"/>
    <w:rsid w:val="00B72088"/>
    <w:rsid w:val="00B729E3"/>
    <w:rsid w:val="00B73274"/>
    <w:rsid w:val="00B950B6"/>
    <w:rsid w:val="00BB1E70"/>
    <w:rsid w:val="00BC6DF5"/>
    <w:rsid w:val="00BD53E1"/>
    <w:rsid w:val="00BD6582"/>
    <w:rsid w:val="00C230AE"/>
    <w:rsid w:val="00C344AA"/>
    <w:rsid w:val="00C6239B"/>
    <w:rsid w:val="00CA4F73"/>
    <w:rsid w:val="00CB3456"/>
    <w:rsid w:val="00CB374F"/>
    <w:rsid w:val="00CC092A"/>
    <w:rsid w:val="00CC4B04"/>
    <w:rsid w:val="00CE4A2D"/>
    <w:rsid w:val="00CE7B59"/>
    <w:rsid w:val="00CF165D"/>
    <w:rsid w:val="00D44FEA"/>
    <w:rsid w:val="00D475AE"/>
    <w:rsid w:val="00D54106"/>
    <w:rsid w:val="00D61440"/>
    <w:rsid w:val="00D94377"/>
    <w:rsid w:val="00D9606B"/>
    <w:rsid w:val="00DB5425"/>
    <w:rsid w:val="00DB7700"/>
    <w:rsid w:val="00DC4348"/>
    <w:rsid w:val="00DF1846"/>
    <w:rsid w:val="00E1098C"/>
    <w:rsid w:val="00E14166"/>
    <w:rsid w:val="00E1577C"/>
    <w:rsid w:val="00E21D63"/>
    <w:rsid w:val="00E27062"/>
    <w:rsid w:val="00E27FA1"/>
    <w:rsid w:val="00E320F6"/>
    <w:rsid w:val="00E53120"/>
    <w:rsid w:val="00E67396"/>
    <w:rsid w:val="00E970BE"/>
    <w:rsid w:val="00EE4DED"/>
    <w:rsid w:val="00EF629B"/>
    <w:rsid w:val="00F10C00"/>
    <w:rsid w:val="00F22EF2"/>
    <w:rsid w:val="00F259DC"/>
    <w:rsid w:val="00F25BB7"/>
    <w:rsid w:val="00F60A67"/>
    <w:rsid w:val="00F62F1D"/>
    <w:rsid w:val="00F7123A"/>
    <w:rsid w:val="00F81112"/>
    <w:rsid w:val="00F97AA1"/>
    <w:rsid w:val="00FB2F6A"/>
    <w:rsid w:val="00FB547D"/>
    <w:rsid w:val="00FE0E16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1A9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нак Знак Знак Знак,Заголовок 1 Знак Знак Знак,Знак Знак Знак Знак Знак Знак,Заголовок 1 Знак Знак Знак Знак Знак Знак Знак,Знак Знак1"/>
    <w:basedOn w:val="a0"/>
    <w:next w:val="a0"/>
    <w:link w:val="10"/>
    <w:uiPriority w:val="99"/>
    <w:qFormat/>
    <w:rsid w:val="00B729E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B729E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7327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B73274"/>
    <w:rPr>
      <w:rFonts w:ascii="Calibri" w:eastAsia="Calibri" w:hAnsi="Calibri" w:cs="Times New Roman"/>
      <w:lang w:eastAsia="en-US"/>
    </w:rPr>
  </w:style>
  <w:style w:type="paragraph" w:styleId="a6">
    <w:name w:val="footer"/>
    <w:basedOn w:val="a0"/>
    <w:link w:val="a7"/>
    <w:uiPriority w:val="99"/>
    <w:unhideWhenUsed/>
    <w:rsid w:val="00B7327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B7327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нак Знак Знак Знак Знак,Заголовок 1 Знак Знак Знак Знак1,Знак Знак Знак Знак Знак Знак Знак,Заголовок 1 Знак Знак Знак Знак Знак Знак Знак Знак,Знак Знак1 Знак"/>
    <w:basedOn w:val="a1"/>
    <w:link w:val="1"/>
    <w:uiPriority w:val="99"/>
    <w:rsid w:val="00B729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B729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8">
    <w:name w:val="Table Grid"/>
    <w:basedOn w:val="a2"/>
    <w:uiPriority w:val="59"/>
    <w:rsid w:val="00B729E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B729E3"/>
    <w:pPr>
      <w:ind w:left="720"/>
      <w:contextualSpacing/>
    </w:pPr>
    <w:rPr>
      <w:rFonts w:eastAsia="Calibri"/>
      <w:lang w:eastAsia="en-US"/>
    </w:rPr>
  </w:style>
  <w:style w:type="paragraph" w:styleId="aa">
    <w:name w:val="Balloon Text"/>
    <w:basedOn w:val="a0"/>
    <w:link w:val="ab"/>
    <w:uiPriority w:val="99"/>
    <w:semiHidden/>
    <w:unhideWhenUsed/>
    <w:rsid w:val="00B729E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729E3"/>
    <w:rPr>
      <w:rFonts w:ascii="Tahoma" w:eastAsia="Calibri" w:hAnsi="Tahoma" w:cs="Times New Roman"/>
      <w:sz w:val="16"/>
      <w:szCs w:val="16"/>
    </w:rPr>
  </w:style>
  <w:style w:type="paragraph" w:styleId="ac">
    <w:name w:val="footnote text"/>
    <w:basedOn w:val="a0"/>
    <w:link w:val="ad"/>
    <w:uiPriority w:val="99"/>
    <w:unhideWhenUsed/>
    <w:rsid w:val="00B729E3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rsid w:val="00B729E3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unhideWhenUsed/>
    <w:rsid w:val="00B729E3"/>
    <w:rPr>
      <w:vertAlign w:val="superscript"/>
    </w:rPr>
  </w:style>
  <w:style w:type="character" w:customStyle="1" w:styleId="apple-converted-space">
    <w:name w:val="apple-converted-space"/>
    <w:basedOn w:val="a1"/>
    <w:rsid w:val="00B729E3"/>
  </w:style>
  <w:style w:type="paragraph" w:styleId="af">
    <w:name w:val="Document Map"/>
    <w:basedOn w:val="a0"/>
    <w:link w:val="af0"/>
    <w:uiPriority w:val="99"/>
    <w:semiHidden/>
    <w:unhideWhenUsed/>
    <w:rsid w:val="00B729E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0">
    <w:name w:val="Схема документа Знак"/>
    <w:basedOn w:val="a1"/>
    <w:link w:val="af"/>
    <w:uiPriority w:val="99"/>
    <w:semiHidden/>
    <w:rsid w:val="00B729E3"/>
    <w:rPr>
      <w:rFonts w:ascii="Tahoma" w:eastAsia="Calibri" w:hAnsi="Tahoma" w:cs="Times New Roman"/>
      <w:sz w:val="16"/>
      <w:szCs w:val="16"/>
    </w:rPr>
  </w:style>
  <w:style w:type="paragraph" w:styleId="af1">
    <w:name w:val="No Spacing"/>
    <w:uiPriority w:val="99"/>
    <w:qFormat/>
    <w:rsid w:val="00B729E3"/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Normal">
    <w:name w:val="ConsPlusNormal"/>
    <w:rsid w:val="00B729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uiPriority w:val="99"/>
    <w:unhideWhenUsed/>
    <w:rsid w:val="00B729E3"/>
    <w:rPr>
      <w:color w:val="0000FF"/>
      <w:u w:val="single"/>
    </w:rPr>
  </w:style>
  <w:style w:type="paragraph" w:styleId="af3">
    <w:name w:val="Body Text"/>
    <w:basedOn w:val="a0"/>
    <w:link w:val="af4"/>
    <w:uiPriority w:val="99"/>
    <w:semiHidden/>
    <w:unhideWhenUsed/>
    <w:rsid w:val="00B729E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B729E3"/>
    <w:rPr>
      <w:rFonts w:ascii="Times New Roman" w:eastAsia="Calibri" w:hAnsi="Times New Roman" w:cs="Times New Roman"/>
      <w:sz w:val="24"/>
      <w:szCs w:val="24"/>
    </w:rPr>
  </w:style>
  <w:style w:type="paragraph" w:styleId="af5">
    <w:name w:val="Body Text Indent"/>
    <w:basedOn w:val="a0"/>
    <w:link w:val="af6"/>
    <w:uiPriority w:val="99"/>
    <w:unhideWhenUsed/>
    <w:rsid w:val="00B729E3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B729E3"/>
    <w:rPr>
      <w:rFonts w:ascii="Times New Roman" w:eastAsia="Times New Roman" w:hAnsi="Times New Roman" w:cs="Times New Roman"/>
      <w:sz w:val="28"/>
      <w:szCs w:val="20"/>
    </w:rPr>
  </w:style>
  <w:style w:type="paragraph" w:customStyle="1" w:styleId="std">
    <w:name w:val="std"/>
    <w:basedOn w:val="a0"/>
    <w:rsid w:val="00B729E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729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link w:val="22"/>
    <w:uiPriority w:val="99"/>
    <w:rsid w:val="00B729E3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B729E3"/>
    <w:rPr>
      <w:rFonts w:ascii="Times New Roman" w:eastAsia="Calibri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B72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42">
    <w:name w:val="Font Style42"/>
    <w:uiPriority w:val="99"/>
    <w:rsid w:val="00B729E3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45">
    <w:name w:val="Font Style45"/>
    <w:uiPriority w:val="99"/>
    <w:rsid w:val="00B729E3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2">
    <w:name w:val="Style2"/>
    <w:basedOn w:val="a0"/>
    <w:uiPriority w:val="99"/>
    <w:rsid w:val="00B729E3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Lucida Sans Unicode" w:hAnsi="Lucida Sans Unicode" w:cs="Lucida Sans Unicode"/>
      <w:sz w:val="24"/>
      <w:szCs w:val="24"/>
    </w:rPr>
  </w:style>
  <w:style w:type="paragraph" w:customStyle="1" w:styleId="Style5">
    <w:name w:val="Style5"/>
    <w:basedOn w:val="a0"/>
    <w:uiPriority w:val="99"/>
    <w:rsid w:val="00B729E3"/>
    <w:pPr>
      <w:widowControl w:val="0"/>
      <w:autoSpaceDE w:val="0"/>
      <w:autoSpaceDN w:val="0"/>
      <w:adjustRightInd w:val="0"/>
      <w:spacing w:after="0" w:line="259" w:lineRule="exact"/>
      <w:ind w:firstLine="677"/>
      <w:jc w:val="both"/>
    </w:pPr>
    <w:rPr>
      <w:rFonts w:ascii="Lucida Sans Unicode" w:hAnsi="Lucida Sans Unicode" w:cs="Lucida Sans Unicode"/>
      <w:sz w:val="24"/>
      <w:szCs w:val="24"/>
    </w:rPr>
  </w:style>
  <w:style w:type="character" w:customStyle="1" w:styleId="FontStyle46">
    <w:name w:val="Font Style46"/>
    <w:uiPriority w:val="99"/>
    <w:rsid w:val="00B729E3"/>
    <w:rPr>
      <w:rFonts w:ascii="Lucida Sans Unicode" w:hAnsi="Lucida Sans Unicode" w:cs="Lucida Sans Unicode"/>
      <w:i/>
      <w:iCs/>
      <w:color w:val="000000"/>
      <w:sz w:val="12"/>
      <w:szCs w:val="12"/>
    </w:rPr>
  </w:style>
  <w:style w:type="paragraph" w:customStyle="1" w:styleId="Style1">
    <w:name w:val="Style1"/>
    <w:basedOn w:val="a0"/>
    <w:uiPriority w:val="99"/>
    <w:rsid w:val="00B729E3"/>
    <w:pPr>
      <w:widowControl w:val="0"/>
      <w:autoSpaceDE w:val="0"/>
      <w:autoSpaceDN w:val="0"/>
      <w:adjustRightInd w:val="0"/>
      <w:spacing w:after="0" w:line="272" w:lineRule="exact"/>
      <w:jc w:val="right"/>
    </w:pPr>
    <w:rPr>
      <w:rFonts w:ascii="Lucida Sans Unicode" w:hAnsi="Lucida Sans Unicode" w:cs="Lucida Sans Unicode"/>
      <w:sz w:val="24"/>
      <w:szCs w:val="24"/>
    </w:rPr>
  </w:style>
  <w:style w:type="character" w:customStyle="1" w:styleId="FontStyle49">
    <w:name w:val="Font Style49"/>
    <w:uiPriority w:val="99"/>
    <w:rsid w:val="00B729E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af7">
    <w:name w:val="Normal (Web)"/>
    <w:basedOn w:val="a0"/>
    <w:uiPriority w:val="99"/>
    <w:rsid w:val="00B729E3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B729E3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B729E3"/>
    <w:rPr>
      <w:rFonts w:ascii="Times New Roman" w:eastAsia="Calibri" w:hAnsi="Times New Roman" w:cs="Times New Roman"/>
      <w:sz w:val="16"/>
      <w:szCs w:val="16"/>
    </w:rPr>
  </w:style>
  <w:style w:type="paragraph" w:customStyle="1" w:styleId="ConsNormal">
    <w:name w:val="ConsNormal"/>
    <w:rsid w:val="00B729E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3">
    <w:name w:val="Стиль2"/>
    <w:basedOn w:val="a0"/>
    <w:link w:val="24"/>
    <w:uiPriority w:val="99"/>
    <w:rsid w:val="00B729E3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Стиль2 Знак"/>
    <w:link w:val="23"/>
    <w:uiPriority w:val="99"/>
    <w:rsid w:val="00B729E3"/>
    <w:rPr>
      <w:rFonts w:ascii="Times New Roman" w:eastAsia="Calibri" w:hAnsi="Times New Roman" w:cs="Times New Roman"/>
      <w:sz w:val="28"/>
      <w:szCs w:val="28"/>
    </w:rPr>
  </w:style>
  <w:style w:type="character" w:customStyle="1" w:styleId="FontStyle24">
    <w:name w:val="Font Style24"/>
    <w:uiPriority w:val="99"/>
    <w:rsid w:val="00B729E3"/>
    <w:rPr>
      <w:rFonts w:ascii="Times New Roman" w:hAnsi="Times New Roman" w:cs="Times New Roman"/>
      <w:color w:val="000000"/>
      <w:sz w:val="26"/>
      <w:szCs w:val="26"/>
    </w:rPr>
  </w:style>
  <w:style w:type="paragraph" w:styleId="af8">
    <w:name w:val="Revision"/>
    <w:hidden/>
    <w:uiPriority w:val="99"/>
    <w:semiHidden/>
    <w:rsid w:val="00B729E3"/>
    <w:rPr>
      <w:rFonts w:ascii="Times New Roman" w:hAnsi="Times New Roman"/>
      <w:sz w:val="24"/>
      <w:szCs w:val="24"/>
    </w:rPr>
  </w:style>
  <w:style w:type="paragraph" w:customStyle="1" w:styleId="af9">
    <w:name w:val="Прижатый влево"/>
    <w:basedOn w:val="a0"/>
    <w:next w:val="a0"/>
    <w:uiPriority w:val="99"/>
    <w:rsid w:val="00B729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fa">
    <w:name w:val="Гипертекстовая ссылка"/>
    <w:uiPriority w:val="99"/>
    <w:rsid w:val="00B729E3"/>
    <w:rPr>
      <w:color w:val="008000"/>
    </w:rPr>
  </w:style>
  <w:style w:type="paragraph" w:customStyle="1" w:styleId="Default">
    <w:name w:val="Default"/>
    <w:rsid w:val="00B729E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afb">
    <w:name w:val="Обычный (паспорт)"/>
    <w:basedOn w:val="a0"/>
    <w:rsid w:val="00B729E3"/>
    <w:pPr>
      <w:spacing w:after="0" w:line="240" w:lineRule="auto"/>
    </w:pPr>
    <w:rPr>
      <w:rFonts w:ascii="Times New Roman" w:hAnsi="Times New Roman"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B729E3"/>
  </w:style>
  <w:style w:type="character" w:styleId="afc">
    <w:name w:val="FollowedHyperlink"/>
    <w:uiPriority w:val="99"/>
    <w:semiHidden/>
    <w:unhideWhenUsed/>
    <w:rsid w:val="00B729E3"/>
    <w:rPr>
      <w:color w:val="800080"/>
      <w:u w:val="single"/>
    </w:rPr>
  </w:style>
  <w:style w:type="character" w:customStyle="1" w:styleId="afd">
    <w:name w:val="Маркированный Знак"/>
    <w:link w:val="a"/>
    <w:semiHidden/>
    <w:locked/>
    <w:rsid w:val="00B729E3"/>
    <w:rPr>
      <w:rFonts w:ascii="Times New Roman" w:hAnsi="Times New Roman"/>
      <w:sz w:val="24"/>
      <w:szCs w:val="24"/>
    </w:rPr>
  </w:style>
  <w:style w:type="paragraph" w:customStyle="1" w:styleId="a">
    <w:name w:val="Маркированный"/>
    <w:basedOn w:val="a0"/>
    <w:link w:val="afd"/>
    <w:semiHidden/>
    <w:qFormat/>
    <w:rsid w:val="00B729E3"/>
    <w:pPr>
      <w:numPr>
        <w:numId w:val="1"/>
      </w:numPr>
      <w:spacing w:before="60" w:after="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e">
    <w:name w:val="Пункт Знак"/>
    <w:link w:val="aff"/>
    <w:semiHidden/>
    <w:locked/>
    <w:rsid w:val="00B729E3"/>
    <w:rPr>
      <w:sz w:val="24"/>
      <w:szCs w:val="24"/>
    </w:rPr>
  </w:style>
  <w:style w:type="paragraph" w:customStyle="1" w:styleId="aff">
    <w:name w:val="Пункт"/>
    <w:basedOn w:val="a0"/>
    <w:link w:val="afe"/>
    <w:semiHidden/>
    <w:rsid w:val="00B729E3"/>
    <w:pPr>
      <w:tabs>
        <w:tab w:val="num" w:pos="1980"/>
      </w:tabs>
      <w:spacing w:after="0" w:line="240" w:lineRule="auto"/>
      <w:ind w:left="1404" w:hanging="504"/>
      <w:jc w:val="both"/>
    </w:pPr>
    <w:rPr>
      <w:sz w:val="24"/>
      <w:szCs w:val="24"/>
    </w:rPr>
  </w:style>
  <w:style w:type="paragraph" w:customStyle="1" w:styleId="Textbody">
    <w:name w:val="Text body"/>
    <w:basedOn w:val="a0"/>
    <w:uiPriority w:val="99"/>
    <w:semiHidden/>
    <w:rsid w:val="00B729E3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longtext">
    <w:name w:val="long_text"/>
    <w:rsid w:val="00B729E3"/>
    <w:rPr>
      <w:rFonts w:cs="Times New Roman"/>
    </w:rPr>
  </w:style>
  <w:style w:type="paragraph" w:styleId="25">
    <w:name w:val="Body Text 2"/>
    <w:basedOn w:val="a0"/>
    <w:link w:val="26"/>
    <w:uiPriority w:val="99"/>
    <w:semiHidden/>
    <w:unhideWhenUsed/>
    <w:rsid w:val="00B729E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uiPriority w:val="99"/>
    <w:semiHidden/>
    <w:rsid w:val="00B729E3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Strong"/>
    <w:qFormat/>
    <w:rsid w:val="00B729E3"/>
    <w:rPr>
      <w:rFonts w:cs="Times New Roman"/>
      <w:b/>
      <w:bCs/>
    </w:rPr>
  </w:style>
  <w:style w:type="paragraph" w:customStyle="1" w:styleId="font5">
    <w:name w:val="font5"/>
    <w:basedOn w:val="a0"/>
    <w:rsid w:val="00B729E3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B729E3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0"/>
    <w:rsid w:val="00B729E3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69">
    <w:name w:val="xl69"/>
    <w:basedOn w:val="a0"/>
    <w:rsid w:val="00B729E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szCs w:val="20"/>
    </w:rPr>
  </w:style>
  <w:style w:type="paragraph" w:customStyle="1" w:styleId="xl79">
    <w:name w:val="xl79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80">
    <w:name w:val="xl8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1">
    <w:name w:val="xl8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2">
    <w:name w:val="xl8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szCs w:val="20"/>
    </w:rPr>
  </w:style>
  <w:style w:type="paragraph" w:customStyle="1" w:styleId="xl87">
    <w:name w:val="xl8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szCs w:val="20"/>
    </w:rPr>
  </w:style>
  <w:style w:type="paragraph" w:customStyle="1" w:styleId="xl88">
    <w:name w:val="xl88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0"/>
    <w:rsid w:val="00B729E3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0"/>
    <w:rsid w:val="00B729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0"/>
    <w:rsid w:val="00B729E3"/>
    <w:pPr>
      <w:pBdr>
        <w:top w:val="single" w:sz="4" w:space="0" w:color="auto"/>
        <w:bottom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0"/>
    <w:rsid w:val="00B729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7">
    <w:name w:val="xl10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BACC6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0"/>
    <w:rsid w:val="00B729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1A0C7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4">
    <w:name w:val="xl11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0"/>
    <w:rsid w:val="00B729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6">
    <w:name w:val="xl116"/>
    <w:basedOn w:val="a0"/>
    <w:rsid w:val="00B729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7">
    <w:name w:val="xl11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0"/>
    <w:rsid w:val="00B729E3"/>
    <w:pPr>
      <w:pBdr>
        <w:top w:val="single" w:sz="4" w:space="0" w:color="auto"/>
        <w:bottom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0"/>
    <w:rsid w:val="00B729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0">
    <w:name w:val="xl12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szCs w:val="20"/>
    </w:rPr>
  </w:style>
  <w:style w:type="paragraph" w:customStyle="1" w:styleId="xl121">
    <w:name w:val="xl12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22">
    <w:name w:val="xl122"/>
    <w:basedOn w:val="a0"/>
    <w:rsid w:val="00B729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3">
    <w:name w:val="xl12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szCs w:val="20"/>
    </w:rPr>
  </w:style>
  <w:style w:type="paragraph" w:customStyle="1" w:styleId="xl124">
    <w:name w:val="xl12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szCs w:val="20"/>
    </w:rPr>
  </w:style>
  <w:style w:type="paragraph" w:customStyle="1" w:styleId="xl125">
    <w:name w:val="xl12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7">
    <w:name w:val="xl127"/>
    <w:basedOn w:val="a0"/>
    <w:rsid w:val="00B72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28">
    <w:name w:val="xl128"/>
    <w:basedOn w:val="a0"/>
    <w:rsid w:val="00B72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szCs w:val="20"/>
    </w:rPr>
  </w:style>
  <w:style w:type="paragraph" w:customStyle="1" w:styleId="xl129">
    <w:name w:val="xl129"/>
    <w:basedOn w:val="a0"/>
    <w:rsid w:val="00B72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30">
    <w:name w:val="xl130"/>
    <w:basedOn w:val="a0"/>
    <w:rsid w:val="00B729E3"/>
    <w:pPr>
      <w:shd w:val="clear" w:color="auto" w:fill="D9D9D9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31">
    <w:name w:val="xl13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32">
    <w:name w:val="xl13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34">
    <w:name w:val="xl134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35">
    <w:name w:val="xl13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color w:val="FF0000"/>
      <w:sz w:val="20"/>
      <w:szCs w:val="20"/>
    </w:rPr>
  </w:style>
  <w:style w:type="paragraph" w:customStyle="1" w:styleId="xl136">
    <w:name w:val="xl136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37">
    <w:name w:val="xl13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38">
    <w:name w:val="xl138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szCs w:val="20"/>
    </w:rPr>
  </w:style>
  <w:style w:type="paragraph" w:customStyle="1" w:styleId="xl139">
    <w:name w:val="xl139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40">
    <w:name w:val="xl140"/>
    <w:basedOn w:val="a0"/>
    <w:rsid w:val="00B729E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41">
    <w:name w:val="xl141"/>
    <w:basedOn w:val="a0"/>
    <w:rsid w:val="00B729E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szCs w:val="20"/>
    </w:rPr>
  </w:style>
  <w:style w:type="paragraph" w:customStyle="1" w:styleId="xl142">
    <w:name w:val="xl14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43">
    <w:name w:val="xl14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44">
    <w:name w:val="xl144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45">
    <w:name w:val="xl145"/>
    <w:basedOn w:val="a0"/>
    <w:rsid w:val="00B729E3"/>
    <w:pPr>
      <w:pBdr>
        <w:left w:val="single" w:sz="4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46">
    <w:name w:val="xl146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47">
    <w:name w:val="xl14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48">
    <w:name w:val="xl148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szCs w:val="20"/>
    </w:rPr>
  </w:style>
  <w:style w:type="paragraph" w:customStyle="1" w:styleId="xl149">
    <w:name w:val="xl149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50">
    <w:name w:val="xl15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51">
    <w:name w:val="xl15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52">
    <w:name w:val="xl152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53">
    <w:name w:val="xl153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54">
    <w:name w:val="xl15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5">
    <w:name w:val="xl15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56">
    <w:name w:val="xl156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7">
    <w:name w:val="xl15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58">
    <w:name w:val="xl158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59">
    <w:name w:val="xl159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0">
    <w:name w:val="xl16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61">
    <w:name w:val="xl16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62">
    <w:name w:val="xl16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63">
    <w:name w:val="xl16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szCs w:val="20"/>
    </w:rPr>
  </w:style>
  <w:style w:type="paragraph" w:customStyle="1" w:styleId="xl164">
    <w:name w:val="xl16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65">
    <w:name w:val="xl16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66">
    <w:name w:val="xl166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67">
    <w:name w:val="xl167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68">
    <w:name w:val="xl168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69">
    <w:name w:val="xl169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70">
    <w:name w:val="xl17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71">
    <w:name w:val="xl17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72">
    <w:name w:val="xl17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73">
    <w:name w:val="xl17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74">
    <w:name w:val="xl174"/>
    <w:basedOn w:val="a0"/>
    <w:rsid w:val="00B729E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75">
    <w:name w:val="xl17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76">
    <w:name w:val="xl176"/>
    <w:basedOn w:val="a0"/>
    <w:rsid w:val="00B729E3"/>
    <w:pPr>
      <w:shd w:val="clear" w:color="auto" w:fill="D9D9D9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77">
    <w:name w:val="xl177"/>
    <w:basedOn w:val="a0"/>
    <w:rsid w:val="00B72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78">
    <w:name w:val="xl178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79">
    <w:name w:val="xl179"/>
    <w:basedOn w:val="a0"/>
    <w:rsid w:val="00B729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82">
    <w:name w:val="xl18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83">
    <w:name w:val="xl183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84">
    <w:name w:val="xl184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85">
    <w:name w:val="xl185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86">
    <w:name w:val="xl186"/>
    <w:basedOn w:val="a0"/>
    <w:rsid w:val="00B72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87">
    <w:name w:val="xl187"/>
    <w:basedOn w:val="a0"/>
    <w:rsid w:val="00B72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88">
    <w:name w:val="xl188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89">
    <w:name w:val="xl189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90">
    <w:name w:val="xl190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91">
    <w:name w:val="xl191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92">
    <w:name w:val="xl192"/>
    <w:basedOn w:val="a0"/>
    <w:rsid w:val="00B72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numbering" w:customStyle="1" w:styleId="27">
    <w:name w:val="Нет списка2"/>
    <w:next w:val="a3"/>
    <w:uiPriority w:val="99"/>
    <w:semiHidden/>
    <w:unhideWhenUsed/>
    <w:rsid w:val="00B729E3"/>
  </w:style>
  <w:style w:type="paragraph" w:customStyle="1" w:styleId="aff1">
    <w:name w:val="Знак"/>
    <w:basedOn w:val="a0"/>
    <w:rsid w:val="00B729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Текст1"/>
    <w:basedOn w:val="a0"/>
    <w:rsid w:val="00B729E3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western">
    <w:name w:val="western"/>
    <w:basedOn w:val="a0"/>
    <w:rsid w:val="00B72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B729E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numbering" w:customStyle="1" w:styleId="31">
    <w:name w:val="Нет списка3"/>
    <w:next w:val="a3"/>
    <w:uiPriority w:val="99"/>
    <w:semiHidden/>
    <w:unhideWhenUsed/>
    <w:rsid w:val="00B729E3"/>
  </w:style>
  <w:style w:type="table" w:customStyle="1" w:styleId="13">
    <w:name w:val="Сетка таблицы1"/>
    <w:basedOn w:val="a2"/>
    <w:next w:val="a8"/>
    <w:uiPriority w:val="59"/>
    <w:rsid w:val="00B729E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B729E3"/>
  </w:style>
  <w:style w:type="numbering" w:customStyle="1" w:styleId="210">
    <w:name w:val="Нет списка21"/>
    <w:next w:val="a3"/>
    <w:uiPriority w:val="99"/>
    <w:semiHidden/>
    <w:unhideWhenUsed/>
    <w:rsid w:val="00B729E3"/>
  </w:style>
  <w:style w:type="numbering" w:customStyle="1" w:styleId="310">
    <w:name w:val="Нет списка31"/>
    <w:next w:val="a3"/>
    <w:uiPriority w:val="99"/>
    <w:semiHidden/>
    <w:unhideWhenUsed/>
    <w:rsid w:val="00B729E3"/>
  </w:style>
  <w:style w:type="numbering" w:customStyle="1" w:styleId="111">
    <w:name w:val="Нет списка111"/>
    <w:next w:val="a3"/>
    <w:uiPriority w:val="99"/>
    <w:semiHidden/>
    <w:unhideWhenUsed/>
    <w:rsid w:val="00B729E3"/>
  </w:style>
  <w:style w:type="numbering" w:customStyle="1" w:styleId="211">
    <w:name w:val="Нет списка211"/>
    <w:next w:val="a3"/>
    <w:uiPriority w:val="99"/>
    <w:semiHidden/>
    <w:unhideWhenUsed/>
    <w:rsid w:val="00B729E3"/>
  </w:style>
  <w:style w:type="numbering" w:customStyle="1" w:styleId="4">
    <w:name w:val="Нет списка4"/>
    <w:next w:val="a3"/>
    <w:uiPriority w:val="99"/>
    <w:semiHidden/>
    <w:unhideWhenUsed/>
    <w:rsid w:val="00B729E3"/>
  </w:style>
  <w:style w:type="table" w:customStyle="1" w:styleId="28">
    <w:name w:val="Сетка таблицы2"/>
    <w:basedOn w:val="a2"/>
    <w:next w:val="a8"/>
    <w:uiPriority w:val="59"/>
    <w:rsid w:val="00B729E3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B729E3"/>
  </w:style>
  <w:style w:type="numbering" w:customStyle="1" w:styleId="220">
    <w:name w:val="Нет списка22"/>
    <w:next w:val="a3"/>
    <w:uiPriority w:val="99"/>
    <w:semiHidden/>
    <w:unhideWhenUsed/>
    <w:rsid w:val="00B729E3"/>
  </w:style>
  <w:style w:type="character" w:styleId="aff2">
    <w:name w:val="endnote reference"/>
    <w:uiPriority w:val="99"/>
    <w:semiHidden/>
    <w:unhideWhenUsed/>
    <w:rsid w:val="00B729E3"/>
    <w:rPr>
      <w:vertAlign w:val="superscript"/>
    </w:rPr>
  </w:style>
  <w:style w:type="character" w:customStyle="1" w:styleId="HeaderChar">
    <w:name w:val="Header Char"/>
    <w:basedOn w:val="a1"/>
    <w:locked/>
    <w:rsid w:val="00B729E3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00E28A52FBD07128C285D40FC07BDC48A9F86854B05392031E7412231F6AF2AF92CAF3BF12ED0EBk1b6I" TargetMode="External"/><Relationship Id="rId10" Type="http://schemas.openxmlformats.org/officeDocument/2006/relationships/image" Target="http://region.kursk.ru/img/gerbko.gif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C00E28A52FBD07128C285D40FC07BDC48A9F86854B05392031E7412231F6AF2AF92CAF3BF12ED0EBk1b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B338F-5B94-4D02-AE2F-F05164D2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16526</Words>
  <Characters>94201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110506</CharactersWithSpaces>
  <SharedDoc>false</SharedDoc>
  <HLinks>
    <vt:vector size="18" baseType="variant">
      <vt:variant>
        <vt:i4>2621493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consultantplus://offline/ref=C00E28A52FBD07128C285D40FC07BDC48A9F86854B05392031E7412231F6AF2AF92CAF3BF12ED0EBk1b6I</vt:lpwstr>
      </vt:variant>
      <vt:variant>
        <vt:lpwstr/>
      </vt:variant>
      <vt:variant>
        <vt:i4>2621493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consultantplus://offline/ref=C00E28A52FBD07128C285D40FC07BDC48A9F86854B05392031E7412231F6AF2AF92CAF3BF12ED0EBk1b6I</vt:lpwstr>
      </vt:variant>
      <vt:variant>
        <vt:lpwstr/>
      </vt:variant>
      <vt:variant>
        <vt:i4>1376265</vt:i4>
      </vt:variant>
      <vt:variant>
        <vt:i4>-1</vt:i4>
      </vt:variant>
      <vt:variant>
        <vt:i4>1027</vt:i4>
      </vt:variant>
      <vt:variant>
        <vt:i4>1</vt:i4>
      </vt:variant>
      <vt:variant>
        <vt:lpwstr>http://region.kursk.ru/img/gerbko.gif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2018-11-26T11:20:00Z</cp:lastPrinted>
  <dcterms:created xsi:type="dcterms:W3CDTF">2018-12-29T06:26:00Z</dcterms:created>
  <dcterms:modified xsi:type="dcterms:W3CDTF">2019-01-05T16:11:00Z</dcterms:modified>
</cp:coreProperties>
</file>