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EB" w:rsidRDefault="006F21EB" w:rsidP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Pr="00AD6E7E" w:rsidRDefault="006F21EB" w:rsidP="006F21EB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70485</wp:posOffset>
            </wp:positionV>
            <wp:extent cx="1238250" cy="1343025"/>
            <wp:effectExtent l="0" t="0" r="0" b="0"/>
            <wp:wrapNone/>
            <wp:docPr id="1" name="Рисунок 1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1EB" w:rsidRPr="00AD6E7E" w:rsidRDefault="006F21EB" w:rsidP="006F21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6F21EB" w:rsidRPr="00AD6E7E" w:rsidRDefault="006F21EB" w:rsidP="006F21EB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r w:rsidRPr="00AD6E7E">
        <w:rPr>
          <w:rFonts w:ascii="Times New Roman" w:eastAsia="Times New Roman" w:hAnsi="Times New Roman"/>
          <w:b/>
          <w:noProof/>
          <w:color w:val="000000"/>
          <w:sz w:val="40"/>
          <w:szCs w:val="24"/>
          <w:lang w:eastAsia="ru-RU"/>
        </w:rPr>
        <w:t>АДМИНИСТРАЦИЯ</w:t>
      </w:r>
    </w:p>
    <w:p w:rsidR="006F21EB" w:rsidRPr="00AD6E7E" w:rsidRDefault="006F21EB" w:rsidP="006F21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AD6E7E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ЛЬГОВСКОГО РАЙОНА КУРСКОЙ ОБЛАСТИ</w:t>
      </w:r>
    </w:p>
    <w:p w:rsidR="006F21EB" w:rsidRPr="00AD6E7E" w:rsidRDefault="006F21EB" w:rsidP="006F21EB">
      <w:pPr>
        <w:spacing w:before="120" w:after="0" w:line="240" w:lineRule="auto"/>
        <w:jc w:val="center"/>
        <w:rPr>
          <w:rFonts w:ascii="Arial" w:eastAsia="Times New Roman" w:hAnsi="Arial"/>
          <w:color w:val="000000"/>
          <w:sz w:val="40"/>
          <w:szCs w:val="24"/>
          <w:lang w:eastAsia="ru-RU"/>
        </w:rPr>
      </w:pPr>
      <w:proofErr w:type="gramStart"/>
      <w:r w:rsidRPr="00AD6E7E">
        <w:rPr>
          <w:rFonts w:ascii="Arial" w:eastAsia="Times New Roman" w:hAnsi="Arial"/>
          <w:color w:val="000000"/>
          <w:sz w:val="40"/>
          <w:szCs w:val="24"/>
          <w:lang w:eastAsia="ru-RU"/>
        </w:rPr>
        <w:t>П</w:t>
      </w:r>
      <w:proofErr w:type="gramEnd"/>
      <w:r w:rsidRPr="00AD6E7E">
        <w:rPr>
          <w:rFonts w:ascii="Arial" w:eastAsia="Times New Roman" w:hAnsi="Arial"/>
          <w:color w:val="000000"/>
          <w:sz w:val="40"/>
          <w:szCs w:val="24"/>
          <w:lang w:eastAsia="ru-RU"/>
        </w:rPr>
        <w:t xml:space="preserve"> О С Т А Н О В Л Е Н И Е</w:t>
      </w:r>
    </w:p>
    <w:p w:rsidR="006F21EB" w:rsidRPr="00AD6E7E" w:rsidRDefault="006F21EB" w:rsidP="006F21EB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1EB" w:rsidRPr="00AD6E7E" w:rsidRDefault="006F21EB" w:rsidP="006F21EB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="00D175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26.12.2018</w:t>
      </w:r>
      <w:r w:rsidR="00E46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E46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№ </w:t>
      </w:r>
      <w:r w:rsidR="00D175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673</w:t>
      </w:r>
      <w:r w:rsidR="00E461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D6E7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</w:p>
    <w:p w:rsidR="006F21EB" w:rsidRPr="00AD6E7E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307750 , Курская область, г. Льгов</w:t>
      </w:r>
    </w:p>
    <w:p w:rsidR="006F21EB" w:rsidRPr="00AD6E7E" w:rsidRDefault="006F21EB" w:rsidP="006F21E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Об утверждении муниципальной программы </w:t>
      </w:r>
    </w:p>
    <w:p w:rsidR="006F21EB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доступным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комфортным </w:t>
      </w:r>
    </w:p>
    <w:p w:rsidR="006F21EB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жильем и коммунальными услугами 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граждан в Льговском районе 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Курской области на 2019-2021 годы»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F21EB" w:rsidRPr="00AD6E7E" w:rsidRDefault="006F21EB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09.11.2018 г. № 927 «Об утверждении перечня муниципальных программ Льговского района Курской области на 2019-2021 годы», Администрация Льговского района Курской области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ПОСТАНОВЛЯЕТ: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6F21EB" w:rsidRPr="00AD6E7E" w:rsidRDefault="006F21EB" w:rsidP="006F21EB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прилагаемую муниципальную программу «Обеспечение доступным и комфортным жильем и коммунальными услугами граждан в Льговском районе Курской области на 2019-2021 годы» (далее Программа). 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Заместителю Главы Администрации Льговского района Курской области </w:t>
      </w:r>
      <w:proofErr w:type="spellStart"/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Фрундину</w:t>
      </w:r>
      <w:proofErr w:type="spellEnd"/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А.М.: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Обеспечить реализацию Программы.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Начальнику управления финансов Администрации Льговского района Курской, области Алферовой Т.В.: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При формировании бюджета муниципального района «Льговский район» на 2019 год и плановый период 2020-2021 годов предусмотреть ассигнования на реализацию Программы.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Производить финансирование Программы в пределах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4. Начальнику отдела ИКТ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6F21EB" w:rsidRPr="00AD6E7E" w:rsidRDefault="006F21EB" w:rsidP="006F21EB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Постановление Администрации Льговского района Курской области от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19.12.2017 № 606</w:t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«Обеспечение доступным и комфортным жильем и коммунальными услугами граждан в Льговско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районе Курской области на 2018-2020</w:t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годы» считать утратившим силу с 01.01.2019.</w:t>
      </w:r>
    </w:p>
    <w:p w:rsidR="006F21EB" w:rsidRPr="00AD6E7E" w:rsidRDefault="006F21EB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Постановление вступает в силу с 01.01.2019 г.</w:t>
      </w: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Pr="00AD6E7E" w:rsidRDefault="006F21EB" w:rsidP="006F2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Льговского района </w:t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D6E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С. Н. Коростелев</w:t>
      </w: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 w:rsidP="006F21E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1A6" w:rsidRDefault="00E4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EB" w:rsidRDefault="006F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38" w:rsidRPr="00656438" w:rsidRDefault="00656438" w:rsidP="00656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656438" w:rsidRPr="00656438" w:rsidRDefault="00656438" w:rsidP="0065643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656438" w:rsidRPr="00656438" w:rsidRDefault="00656438" w:rsidP="006564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438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Льговского района Курской области</w:t>
      </w:r>
    </w:p>
    <w:p w:rsidR="00656438" w:rsidRPr="00656438" w:rsidRDefault="00656438" w:rsidP="006564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</w:t>
      </w:r>
      <w:r w:rsidR="00D175D8">
        <w:rPr>
          <w:rFonts w:ascii="Times New Roman" w:eastAsia="Times New Roman" w:hAnsi="Times New Roman"/>
          <w:sz w:val="24"/>
          <w:szCs w:val="24"/>
          <w:lang w:eastAsia="ru-RU"/>
        </w:rPr>
        <w:t>___26.12.2018</w:t>
      </w:r>
      <w:bookmarkStart w:id="0" w:name="_GoBack"/>
      <w:bookmarkEnd w:id="0"/>
      <w:r w:rsidR="00E461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D175D8">
        <w:rPr>
          <w:rFonts w:ascii="Times New Roman" w:eastAsia="Times New Roman" w:hAnsi="Times New Roman"/>
          <w:sz w:val="24"/>
          <w:szCs w:val="24"/>
          <w:lang w:eastAsia="ru-RU"/>
        </w:rPr>
        <w:t>_673</w:t>
      </w:r>
      <w:r w:rsidR="00E461A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5643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3214C" w:rsidRPr="00656438" w:rsidRDefault="0093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656438" w:rsidRDefault="0093214C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в Льговском районе Курской области на 201</w:t>
      </w:r>
      <w:r w:rsidR="00043713" w:rsidRPr="00656438">
        <w:rPr>
          <w:rFonts w:ascii="Times New Roman" w:hAnsi="Times New Roman"/>
          <w:b/>
          <w:sz w:val="24"/>
          <w:szCs w:val="24"/>
        </w:rPr>
        <w:t>9</w:t>
      </w:r>
      <w:r w:rsidRPr="00656438">
        <w:rPr>
          <w:rFonts w:ascii="Times New Roman" w:hAnsi="Times New Roman"/>
          <w:b/>
          <w:sz w:val="24"/>
          <w:szCs w:val="24"/>
        </w:rPr>
        <w:t>-20</w:t>
      </w:r>
      <w:r w:rsidR="00837BAD" w:rsidRPr="00656438">
        <w:rPr>
          <w:rFonts w:ascii="Times New Roman" w:hAnsi="Times New Roman"/>
          <w:b/>
          <w:sz w:val="24"/>
          <w:szCs w:val="24"/>
        </w:rPr>
        <w:t>2</w:t>
      </w:r>
      <w:r w:rsidR="00043713" w:rsidRPr="00656438">
        <w:rPr>
          <w:rFonts w:ascii="Times New Roman" w:hAnsi="Times New Roman"/>
          <w:b/>
          <w:sz w:val="24"/>
          <w:szCs w:val="24"/>
        </w:rPr>
        <w:t>1</w:t>
      </w:r>
      <w:r w:rsidRPr="00656438">
        <w:rPr>
          <w:rFonts w:ascii="Times New Roman" w:hAnsi="Times New Roman"/>
          <w:b/>
          <w:sz w:val="24"/>
          <w:szCs w:val="24"/>
        </w:rPr>
        <w:t>годы»</w:t>
      </w:r>
    </w:p>
    <w:p w:rsidR="0093214C" w:rsidRPr="00656438" w:rsidRDefault="0093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ПАСПОРТ</w:t>
      </w:r>
    </w:p>
    <w:p w:rsidR="0093214C" w:rsidRPr="00656438" w:rsidRDefault="0093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3214C" w:rsidRDefault="0093214C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«Обеспечение доступным и комфортным жильем и коммунальными услугами граждан в Льговском районе Курской области на 201</w:t>
      </w:r>
      <w:r w:rsidR="00043713" w:rsidRPr="00656438">
        <w:rPr>
          <w:rFonts w:ascii="Times New Roman" w:hAnsi="Times New Roman"/>
          <w:b/>
          <w:sz w:val="24"/>
          <w:szCs w:val="24"/>
        </w:rPr>
        <w:t>9</w:t>
      </w:r>
      <w:r w:rsidRPr="00656438">
        <w:rPr>
          <w:rFonts w:ascii="Times New Roman" w:hAnsi="Times New Roman"/>
          <w:b/>
          <w:sz w:val="24"/>
          <w:szCs w:val="24"/>
        </w:rPr>
        <w:t>-20</w:t>
      </w:r>
      <w:r w:rsidR="00837BAD" w:rsidRPr="00656438">
        <w:rPr>
          <w:rFonts w:ascii="Times New Roman" w:hAnsi="Times New Roman"/>
          <w:b/>
          <w:sz w:val="24"/>
          <w:szCs w:val="24"/>
        </w:rPr>
        <w:t>2</w:t>
      </w:r>
      <w:r w:rsidR="00043713" w:rsidRPr="00656438">
        <w:rPr>
          <w:rFonts w:ascii="Times New Roman" w:hAnsi="Times New Roman"/>
          <w:b/>
          <w:sz w:val="24"/>
          <w:szCs w:val="24"/>
        </w:rPr>
        <w:t>1</w:t>
      </w:r>
      <w:r w:rsidRPr="00656438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A5112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2053C">
              <w:rPr>
                <w:rFonts w:ascii="Times New Roman" w:hAnsi="Times New Roman"/>
                <w:sz w:val="23"/>
                <w:szCs w:val="23"/>
              </w:rPr>
              <w:t>- отдел экономики, отдел имущества, отдел образования</w:t>
            </w:r>
            <w:r w:rsidR="00BF6ABD" w:rsidRPr="0012053C">
              <w:rPr>
                <w:rFonts w:ascii="Times New Roman" w:hAnsi="Times New Roman"/>
                <w:sz w:val="23"/>
                <w:szCs w:val="23"/>
              </w:rPr>
              <w:t>, отдел промышленности, транспорта, связи, ЖКХ, строительства и архитектуры</w:t>
            </w:r>
            <w:r w:rsidR="00372309" w:rsidRPr="0012053C">
              <w:rPr>
                <w:rFonts w:ascii="Times New Roman" w:hAnsi="Times New Roman"/>
                <w:sz w:val="23"/>
                <w:szCs w:val="23"/>
              </w:rPr>
              <w:t>, администрации муниципальных образований Льговского района</w:t>
            </w:r>
            <w:proofErr w:type="gramEnd"/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954" w:type="dxa"/>
          </w:tcPr>
          <w:p w:rsidR="0093214C" w:rsidRPr="0012053C" w:rsidRDefault="0017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2053C">
              <w:rPr>
                <w:rFonts w:ascii="Times New Roman" w:hAnsi="Times New Roman"/>
                <w:sz w:val="23"/>
                <w:szCs w:val="23"/>
              </w:rPr>
              <w:t>- отдел экономики, отдел имущества, отдел образования, отдел промышленности, транспорта, связи, ЖКХ, строительства и архитектуры</w:t>
            </w:r>
            <w:r w:rsidR="00372309" w:rsidRPr="0012053C">
              <w:rPr>
                <w:rFonts w:ascii="Times New Roman" w:hAnsi="Times New Roman"/>
                <w:sz w:val="23"/>
                <w:szCs w:val="23"/>
              </w:rPr>
              <w:t>, администрации муниципальных образований Льговского района</w:t>
            </w:r>
            <w:proofErr w:type="gramEnd"/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      </w:r>
            <w:r w:rsidR="00043713" w:rsidRPr="0012053C">
              <w:rPr>
                <w:rFonts w:ascii="Times New Roman" w:hAnsi="Times New Roman"/>
                <w:sz w:val="23"/>
                <w:szCs w:val="23"/>
              </w:rPr>
              <w:t>9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</w:t>
            </w:r>
            <w:r w:rsidR="00837BAD" w:rsidRPr="0012053C">
              <w:rPr>
                <w:rFonts w:ascii="Times New Roman" w:hAnsi="Times New Roman"/>
                <w:sz w:val="23"/>
                <w:szCs w:val="23"/>
              </w:rPr>
              <w:t>2</w:t>
            </w:r>
            <w:r w:rsidR="00043713" w:rsidRPr="0012053C">
              <w:rPr>
                <w:rFonts w:ascii="Times New Roman" w:hAnsi="Times New Roman"/>
                <w:sz w:val="23"/>
                <w:szCs w:val="23"/>
              </w:rPr>
              <w:t>1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</w:t>
            </w:r>
            <w:r w:rsidR="00043713" w:rsidRPr="0012053C">
              <w:rPr>
                <w:rFonts w:ascii="Times New Roman" w:hAnsi="Times New Roman"/>
                <w:sz w:val="23"/>
                <w:szCs w:val="23"/>
              </w:rPr>
              <w:t>м районе Курской области на 2019-2021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</w:t>
            </w:r>
            <w:r w:rsidR="00043713" w:rsidRPr="0012053C">
              <w:rPr>
                <w:rFonts w:ascii="Times New Roman" w:hAnsi="Times New Roman"/>
                <w:sz w:val="23"/>
                <w:szCs w:val="23"/>
              </w:rPr>
              <w:t>м районе Курской области на 2019-2021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</w:tc>
      </w:tr>
      <w:tr w:rsidR="0093214C" w:rsidTr="00043713">
        <w:trPr>
          <w:trHeight w:val="560"/>
        </w:trPr>
        <w:tc>
          <w:tcPr>
            <w:tcW w:w="3085" w:type="dxa"/>
          </w:tcPr>
          <w:p w:rsidR="0093214C" w:rsidRDefault="0093214C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отсутствуют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54" w:type="dxa"/>
          </w:tcPr>
          <w:p w:rsidR="0093214C" w:rsidRPr="0012053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 w:rsidRPr="0012053C">
              <w:rPr>
                <w:rFonts w:ascii="Times New Roman" w:hAnsi="Times New Roman"/>
                <w:sz w:val="23"/>
                <w:szCs w:val="23"/>
              </w:rPr>
              <w:t>экономкласса</w:t>
            </w:r>
            <w:proofErr w:type="spellEnd"/>
            <w:r w:rsidRPr="0012053C">
              <w:rPr>
                <w:rFonts w:ascii="Times New Roman" w:hAnsi="Times New Roman"/>
                <w:sz w:val="23"/>
                <w:szCs w:val="23"/>
              </w:rPr>
              <w:t>, в том числе малоэтажного;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развития в муниципальных образованиях социальной и инженерной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Программы     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за срок реализации программы 2019-2021гг. -11400м</w:t>
            </w:r>
            <w:r w:rsidR="000437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43713" w:rsidRPr="00043713">
              <w:rPr>
                <w:rFonts w:ascii="Times New Roman" w:hAnsi="Times New Roman"/>
                <w:sz w:val="24"/>
                <w:szCs w:val="24"/>
              </w:rPr>
              <w:t>,</w:t>
            </w:r>
            <w:r w:rsidR="0004371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43713" w:rsidRDefault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-2019 -3800м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3713" w:rsidRDefault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3713" w:rsidRPr="00043713" w:rsidRDefault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-2021 -3800м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-8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-0км.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за срок реализации программы 2019-2021гг. -</w:t>
            </w:r>
            <w:r w:rsidR="009D5D11">
              <w:rPr>
                <w:rFonts w:ascii="Times New Roman" w:hAnsi="Times New Roman"/>
                <w:color w:val="FF0000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043713" w:rsidRDefault="0004371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="009D5D11">
              <w:rPr>
                <w:rFonts w:ascii="Times New Roman" w:hAnsi="Times New Roman"/>
                <w:sz w:val="24"/>
                <w:szCs w:val="24"/>
              </w:rPr>
              <w:t>–73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3713" w:rsidRDefault="0004371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-2020 -</w:t>
            </w:r>
            <w:r w:rsidR="009D5D11">
              <w:rPr>
                <w:rFonts w:ascii="Times New Roman" w:hAnsi="Times New Roman"/>
                <w:sz w:val="24"/>
                <w:szCs w:val="24"/>
              </w:rPr>
              <w:t>132 шт.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43713" w:rsidRPr="00043713" w:rsidRDefault="0004371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-2021 </w:t>
            </w:r>
            <w:r w:rsidR="009D5D11">
              <w:rPr>
                <w:rFonts w:ascii="Times New Roman" w:hAnsi="Times New Roman"/>
                <w:sz w:val="24"/>
                <w:szCs w:val="24"/>
              </w:rPr>
              <w:t>– 19 шт.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04371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капитально отремонтированных многоквартирных домов, </w:t>
            </w:r>
            <w:r w:rsidR="00AD0B6B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износа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043713">
              <w:rPr>
                <w:rFonts w:ascii="Times New Roman" w:hAnsi="Times New Roman"/>
                <w:sz w:val="24"/>
                <w:szCs w:val="24"/>
              </w:rPr>
              <w:t>-60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</w:t>
            </w:r>
            <w:r w:rsidR="00043713">
              <w:rPr>
                <w:rFonts w:ascii="Times New Roman" w:hAnsi="Times New Roman"/>
                <w:sz w:val="24"/>
                <w:szCs w:val="24"/>
              </w:rPr>
              <w:t xml:space="preserve"> -100%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201</w:t>
            </w:r>
            <w:r w:rsidR="000437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752D2">
              <w:rPr>
                <w:rFonts w:ascii="Times New Roman" w:hAnsi="Times New Roman"/>
                <w:sz w:val="24"/>
                <w:szCs w:val="24"/>
              </w:rPr>
              <w:t>2</w:t>
            </w:r>
            <w:r w:rsidR="000437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E461A6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за счет средств районного бюджета в 201</w:t>
            </w:r>
            <w:r w:rsidR="00AD0B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752D2">
              <w:rPr>
                <w:rFonts w:ascii="Times New Roman" w:hAnsi="Times New Roman"/>
                <w:sz w:val="24"/>
                <w:szCs w:val="24"/>
              </w:rPr>
              <w:t>2</w:t>
            </w:r>
            <w:r w:rsidR="00AD0B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="001C154F">
              <w:rPr>
                <w:rFonts w:ascii="Times New Roman" w:hAnsi="Times New Roman"/>
                <w:color w:val="FF0000"/>
                <w:sz w:val="24"/>
                <w:szCs w:val="24"/>
              </w:rPr>
              <w:t>54446,184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      </w:r>
            <w:r w:rsidR="00AD0B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7752D2">
              <w:rPr>
                <w:rFonts w:ascii="Times New Roman" w:hAnsi="Times New Roman"/>
                <w:sz w:val="24"/>
                <w:szCs w:val="24"/>
              </w:rPr>
              <w:t>2</w:t>
            </w:r>
            <w:r w:rsidR="00AD0B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 Подпрограмма финансового обеспечения не имеет;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жильем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вЛьговского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- </w:t>
            </w:r>
            <w:r w:rsidR="001C154F">
              <w:rPr>
                <w:rFonts w:ascii="Times New Roman" w:hAnsi="Times New Roman"/>
                <w:color w:val="FF0000"/>
                <w:sz w:val="24"/>
                <w:szCs w:val="24"/>
              </w:rPr>
              <w:t>54446,184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D0B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42AE1">
              <w:rPr>
                <w:rFonts w:ascii="Times New Roman" w:hAnsi="Times New Roman"/>
                <w:color w:val="FF0000"/>
                <w:sz w:val="24"/>
                <w:szCs w:val="24"/>
              </w:rPr>
              <w:t>34923,434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214C" w:rsidRDefault="00AD0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42AE1">
              <w:rPr>
                <w:rFonts w:ascii="Times New Roman" w:hAnsi="Times New Roman"/>
                <w:color w:val="FF0000"/>
                <w:sz w:val="24"/>
                <w:szCs w:val="24"/>
              </w:rPr>
              <w:t>12745,25</w:t>
            </w:r>
            <w:r w:rsidR="0093214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93214C" w:rsidRDefault="00775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0B6B">
              <w:rPr>
                <w:rFonts w:ascii="Times New Roman" w:hAnsi="Times New Roman"/>
                <w:sz w:val="24"/>
                <w:szCs w:val="24"/>
              </w:rPr>
              <w:t>1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C154F">
              <w:rPr>
                <w:rFonts w:ascii="Times New Roman" w:hAnsi="Times New Roman"/>
                <w:color w:val="FF0000"/>
                <w:sz w:val="24"/>
                <w:szCs w:val="24"/>
              </w:rPr>
              <w:t>6777,5</w:t>
            </w:r>
            <w:r w:rsidR="0093214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E84663" w:rsidRDefault="0093214C" w:rsidP="00E84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3. «Обеспечение качественными услугами ЖКХ населения Льговского района Курской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области»</w:t>
            </w:r>
            <w:proofErr w:type="gramStart"/>
            <w:r w:rsidR="00E8466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84663">
              <w:rPr>
                <w:rFonts w:ascii="Times New Roman" w:hAnsi="Times New Roman"/>
                <w:sz w:val="24"/>
                <w:szCs w:val="24"/>
              </w:rPr>
              <w:t>одпрограмма</w:t>
            </w:r>
            <w:proofErr w:type="spellEnd"/>
            <w:r w:rsidR="00E84663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не имеет;</w:t>
            </w:r>
          </w:p>
          <w:p w:rsidR="0093214C" w:rsidRDefault="0093214C" w:rsidP="00E8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214C" w:rsidRDefault="009321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в жилищной и жилищно-коммунальной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сферах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Льговского района Курской области, основные проблемы и прогноз их развития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инфраструктуры, начиная с 2006 года на территории области, продолжена реализация приоритетного национального проекта «Доступное и комфортное жилье - гражданам России».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инструментами реализации указанного приоритетного национального проекта стали областные целевые программы «Жилище» на период 2004-2010 гг., 2009-2010 гг. и 2011-2015 гг.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Стимулирование развития жилищного строительства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муниципальной экспертизы результатов инженерных изысканий и проектной документации, выдачи разрешений на строительство, муниципального строительного надзора.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 территориального планирования являются важнейшим элементом при разработке областных и местных инвестиционных программ, формировании перечня инвестиционных проектов, финансируемых из областного и местных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2013 года в соответствии с Федеральным законом от 29 декабря 2004 года №191-ФЗ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муниципальной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 xml:space="preserve">, в подготовке документации по планировке территории при отсутствии документов территориального планирования.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по включению объектов инженерной инфраструктуры в инвестиционные программы сетевых компаний – ОАО «МРСК Центра» - «Курскэнерго», филиала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>»- «Курская региональная генерация», МУП «</w:t>
      </w:r>
      <w:proofErr w:type="spellStart"/>
      <w:r>
        <w:rPr>
          <w:rFonts w:ascii="Times New Roman" w:hAnsi="Times New Roman"/>
          <w:sz w:val="24"/>
          <w:szCs w:val="24"/>
        </w:rPr>
        <w:t>Курскводоканал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D04D04">
        <w:rPr>
          <w:rFonts w:ascii="Times New Roman" w:hAnsi="Times New Roman"/>
          <w:sz w:val="24"/>
          <w:szCs w:val="24"/>
        </w:rPr>
        <w:t xml:space="preserve"> ГУПКО «</w:t>
      </w:r>
      <w:proofErr w:type="spellStart"/>
      <w:r w:rsidR="00D04D04">
        <w:rPr>
          <w:rFonts w:ascii="Times New Roman" w:hAnsi="Times New Roman"/>
          <w:sz w:val="24"/>
          <w:szCs w:val="24"/>
        </w:rPr>
        <w:t>Курскоблжимкомхоз</w:t>
      </w:r>
      <w:proofErr w:type="spellEnd"/>
      <w:r w:rsidR="00D04D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предприятий коммунального комплекса.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меры способствуют созданию условий для развития конкуренции среди застройщиков жилья.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кризиса, это выражалось в общем превышении платежеспособного спроса населения над предложением жилья, что привело к существенному росту цен на жилье. В 2009 –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году</w:t>
        </w:r>
      </w:smartTag>
      <w:r>
        <w:rPr>
          <w:rFonts w:ascii="Times New Roman" w:hAnsi="Times New Roman"/>
          <w:sz w:val="24"/>
          <w:szCs w:val="24"/>
        </w:rPr>
        <w:t xml:space="preserve"> составил на первичном рынке 85,9%, на вторичном – 84,7% (IV квартал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к IV кварталу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.), а в 2010 году – 100,0% и 97,1% соответственно.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2010 году в Курской области средняя рыночная стоимость 1 квадратного метра общей площади жилья на первичном рынке составляла 26,9 тыс. рублей, на вторичном рынке 28,7 тыс. рублей.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2011 года, данные показатели составили соответственно 27,9 тыс. рублей и 30,0 тыс. рублей.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Курской области за январь-декабрь 2012 года в Курской области средняя рыночная стоимость 1 квадратного метра общей площади жилья на первичном рынке составила 30,3 тыс. рублей, на вторичном рынке 33,0 тыс. рублей.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цен на рынке жилья, рассчитываемый Росстатом в отношении жилых единиц с неизменными характеристиками, 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составил на первичном рынке 108,8%, на вторичном – 112,7% (IV квартал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к IV кварталу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другой стороны, было и остается несоответствие структуры спроса на жилье семей со средними и умеренными доходами (то есть, доходами ниже средних, но не позволяющих </w:t>
      </w:r>
      <w:r>
        <w:rPr>
          <w:rFonts w:ascii="Times New Roman" w:hAnsi="Times New Roman"/>
          <w:sz w:val="24"/>
          <w:szCs w:val="24"/>
        </w:rPr>
        <w:lastRenderedPageBreak/>
        <w:t>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Приоритеты муниципальной политики в жилищной и жилищно-коммунальной сферах,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Стратегией социально-экономического развития Курской области на период до 2020 года, утвержденной постановлением Курской областной Думы от 24.05.2007 г. № 381-IVОД, 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решение следующих задач.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задача - создание условий для повышения доступности жилья для всех категорий граждан Курской области, в том числе: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жилых помещений для обеспечения ими детей-сирот;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задача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земельных участков для жилищного строительства социальной и инженерной инфраструктурой;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конкуренции между застройщиками и подрядчиками, в том числе путем снижения необоснованных административных барьеров и применения антимонопольных мер;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стандартизации и технического регулирования в сфере строительства и эксплуатации зданий, сооружений  и осуществление государственного надзора за соблюдением требований технических регламентов;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зависимости от потребностей различных городов реализации проектов жилищного строительства в рамках комплексного освоения новых территорий;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малоэтажной застройки в соответствии с генеральными планами и правилами землепользования и застройки городов и поселений.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задача – повышение комфортности и благоустройства жилищного фонда, в том числе: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коммунальных услуг.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5A12" w:rsidRDefault="0093214C" w:rsidP="0071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Программы предоставлены в Приложении № 1, № 2.,</w:t>
      </w:r>
    </w:p>
    <w:p w:rsidR="0093214C" w:rsidRDefault="00715A12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                                                                                                              Приложение  № 1</w:t>
      </w:r>
      <w:r w:rsidR="00525A7B">
        <w:t xml:space="preserve"> к Программе</w:t>
      </w:r>
    </w:p>
    <w:tbl>
      <w:tblPr>
        <w:tblW w:w="112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73"/>
        <w:gridCol w:w="2694"/>
        <w:gridCol w:w="1134"/>
        <w:gridCol w:w="1134"/>
        <w:gridCol w:w="1134"/>
        <w:gridCol w:w="1021"/>
        <w:gridCol w:w="1250"/>
      </w:tblGrid>
      <w:tr w:rsidR="0093214C" w:rsidTr="00351D0D">
        <w:trPr>
          <w:gridAfter w:val="1"/>
          <w:wAfter w:w="1250" w:type="dxa"/>
          <w:trHeight w:val="580"/>
        </w:trPr>
        <w:tc>
          <w:tcPr>
            <w:tcW w:w="8946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93214C" w:rsidRDefault="0093214C" w:rsidP="004F27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и источники финансирования мероприятий Программы в 201</w:t>
            </w:r>
            <w:r w:rsidR="004F2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</w:t>
            </w:r>
            <w:r w:rsidR="0051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4F2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5EFE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FE" w:rsidRDefault="0043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5EFE" w:rsidRDefault="00A06129" w:rsidP="004F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</w:t>
            </w:r>
            <w:r w:rsidR="004F2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5EFE" w:rsidRDefault="00A06129" w:rsidP="004F27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4F2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5EFE" w:rsidRDefault="00435EFE" w:rsidP="004F2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51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4F27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5EFE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FE" w:rsidRDefault="00435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FE" w:rsidRDefault="0043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FE" w:rsidRDefault="0043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FE" w:rsidRDefault="00435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79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Изготовление и корректировка документов территориального планирования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6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проектов планировки и межевания для строительства линейных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F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 w:rsidP="004F2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ген</w:t>
            </w:r>
            <w:r w:rsidR="004F2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ральных планов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 w:rsidP="00053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- 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93214C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214C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C" w:rsidRDefault="00932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4C" w:rsidRDefault="0093214C" w:rsidP="00221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- 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C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9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 w:rsidP="00AC3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Изготовление проектной документации и экспертиза проектов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185,0</w:t>
            </w: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 w:rsidP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-региональный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18638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18638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18638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18638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 w:rsidP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- 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4F2779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053FF7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185,0</w:t>
            </w: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Проведение работ по </w:t>
            </w:r>
            <w:r w:rsidR="00045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координированию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границ населенных пунктов Льговского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6453,654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2253,654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2100,0</w:t>
            </w: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 w:rsidP="005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  <w:r w:rsidR="00530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70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4517,559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1577,559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1470,0</w:t>
            </w:r>
          </w:p>
        </w:tc>
      </w:tr>
      <w:tr w:rsidR="0018638D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8D" w:rsidRDefault="0018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8D" w:rsidRDefault="0018638D" w:rsidP="0053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- районный бюджет </w:t>
            </w:r>
            <w:r w:rsidR="00530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8D4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1936,095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8D" w:rsidRPr="00351D0D" w:rsidRDefault="00530724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распределительных сетей газопровода - всего, в том числе в разрезе населенных пунктов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46147,53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10030,25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4062,5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38494,478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26802,393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8117,71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3574,375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23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2211AD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4293,052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203,125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056EE6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285,0</w:t>
            </w:r>
          </w:p>
        </w:tc>
      </w:tr>
      <w:tr w:rsidR="00BC7DF3" w:rsidTr="009F7DEF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1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 w:rsidP="00365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 w:rsidP="0036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Строительство объекта «Газоснабжение д. Милютино, 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Букреево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-Бобрик,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Цуканово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-Бобрик, с. Дурово-Бобрик Льговского района Курской области»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>
              <w:rPr>
                <w:rFonts w:ascii="Arial" w:hAnsi="Arial" w:cs="Arial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BC7D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18915,75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365465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DF3" w:rsidTr="00056EE6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365465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16564,963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365465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16564,963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056EE6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850,787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65465" w:rsidRDefault="00365465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5465">
              <w:rPr>
                <w:rFonts w:ascii="Arial" w:hAnsi="Arial" w:cs="Arial"/>
                <w:bCs/>
                <w:sz w:val="18"/>
                <w:szCs w:val="18"/>
              </w:rPr>
              <w:t>850,787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056EE6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65465" w:rsidRDefault="00365465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54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056EE6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объекта "Газопровод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низкого давления к                                           д. Орловка Льговского района Курской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объекта "Распределительный газопровод в 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Левшинка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Льговского района Курской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7DF3" w:rsidTr="009F7DEF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9F7DEF">
            <w:pPr>
              <w:rPr>
                <w:rFonts w:ascii="Arial" w:hAnsi="Arial" w:cs="Arial"/>
                <w:sz w:val="20"/>
                <w:szCs w:val="20"/>
              </w:rPr>
            </w:pPr>
            <w:r w:rsidRPr="00351D0D">
              <w:rPr>
                <w:rFonts w:ascii="Arial" w:hAnsi="Arial" w:cs="Arial"/>
                <w:sz w:val="20"/>
                <w:szCs w:val="20"/>
              </w:rPr>
              <w:t xml:space="preserve">Строительство объекта "Газопровод низкого давления в д. </w:t>
            </w:r>
            <w:proofErr w:type="spellStart"/>
            <w:r w:rsidRPr="00351D0D">
              <w:rPr>
                <w:rFonts w:ascii="Arial" w:hAnsi="Arial" w:cs="Arial"/>
                <w:sz w:val="20"/>
                <w:szCs w:val="20"/>
              </w:rPr>
              <w:t>Любомировка</w:t>
            </w:r>
            <w:proofErr w:type="spellEnd"/>
            <w:r w:rsidRPr="00351D0D">
              <w:rPr>
                <w:rFonts w:ascii="Arial" w:hAnsi="Arial" w:cs="Arial"/>
                <w:sz w:val="20"/>
                <w:szCs w:val="20"/>
              </w:rPr>
              <w:t xml:space="preserve"> Льговского района Курской области"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Default="00BC7DF3" w:rsidP="0036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>
              <w:rPr>
                <w:rFonts w:ascii="Arial" w:hAnsi="Arial" w:cs="Arial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1359,05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 1359,05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:rsidR="00BC7DF3" w:rsidRDefault="00BC7DF3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925,69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sz w:val="18"/>
                <w:szCs w:val="18"/>
              </w:rPr>
              <w:t> 925,69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BC7DF3" w:rsidRDefault="00BC7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7DF3" w:rsidTr="00351D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163,36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sz w:val="18"/>
                <w:szCs w:val="18"/>
              </w:rPr>
              <w:t> 163,36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BC7DF3" w:rsidRDefault="00BC7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C7DF3" w:rsidTr="00C7385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F3" w:rsidRDefault="00BC7D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D0D">
              <w:rPr>
                <w:rFonts w:ascii="Arial" w:hAnsi="Arial" w:cs="Arial"/>
                <w:sz w:val="18"/>
                <w:szCs w:val="18"/>
              </w:rPr>
              <w:t> 270,0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F3" w:rsidRPr="00351D0D" w:rsidRDefault="00BC7DF3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</w:tcPr>
          <w:p w:rsidR="00BC7DF3" w:rsidRDefault="00BC7D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7385F" w:rsidTr="00C7385F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6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Строительство объекта "Распределительный газопровод низкого давления в 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Левшинка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д. Семеновка Льговского района Курской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>
              <w:rPr>
                <w:rFonts w:ascii="Arial" w:hAnsi="Arial" w:cs="Arial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8671,2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385F" w:rsidTr="00C7385F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6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7192,02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385F" w:rsidTr="00C7385F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6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1269,18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385F" w:rsidTr="00C7385F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46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385F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C7D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объекта </w:t>
            </w:r>
            <w:r w:rsidRPr="00BC7DF3">
              <w:rPr>
                <w:rFonts w:ascii="Arial" w:hAnsi="Arial" w:cs="Arial"/>
                <w:sz w:val="18"/>
                <w:szCs w:val="18"/>
              </w:rPr>
              <w:t>«Газоснабжение ст. Деревеньки, п. Яблоневый Льговского района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финансирования – всего, </w:t>
            </w:r>
            <w:r>
              <w:rPr>
                <w:rFonts w:ascii="Arial" w:hAnsi="Arial" w:cs="Arial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1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4062,5</w:t>
            </w:r>
          </w:p>
        </w:tc>
      </w:tr>
      <w:tr w:rsidR="00C7385F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3574,375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 w:rsidP="00365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3574,375</w:t>
            </w:r>
          </w:p>
        </w:tc>
      </w:tr>
      <w:tr w:rsidR="00C7385F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203,125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203,125</w:t>
            </w:r>
          </w:p>
        </w:tc>
      </w:tr>
      <w:tr w:rsidR="00C7385F" w:rsidTr="00351D0D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Default="00C7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BC7DF3" w:rsidRDefault="00C738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5F" w:rsidRPr="00351D0D" w:rsidRDefault="00C7385F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285,0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5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всем мероприятиям Программы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54446,184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34923,434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563D81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12745,25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6777,5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563D81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43012,037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28379,952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9587,71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5044,375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25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8074,147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3948,482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563D81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1448,125</w:t>
            </w:r>
          </w:p>
        </w:tc>
      </w:tr>
      <w:tr w:rsidR="00056EE6" w:rsidTr="00365465">
        <w:tblPrEx>
          <w:tblLook w:val="0000" w:firstRow="0" w:lastRow="0" w:firstColumn="0" w:lastColumn="0" w:noHBand="0" w:noVBand="0"/>
        </w:tblPrEx>
        <w:trPr>
          <w:gridAfter w:val="1"/>
          <w:wAfter w:w="1250" w:type="dxa"/>
          <w:trHeight w:val="36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E6" w:rsidRDefault="00056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CB736E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563D81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E6" w:rsidRPr="00351D0D" w:rsidRDefault="007A39F8" w:rsidP="00433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</w:t>
            </w:r>
          </w:p>
        </w:tc>
      </w:tr>
    </w:tbl>
    <w:p w:rsidR="009F7DEF" w:rsidRDefault="009F7DEF"/>
    <w:p w:rsidR="009F7DEF" w:rsidRDefault="009F7DEF"/>
    <w:p w:rsidR="009F7DEF" w:rsidRDefault="009F7DEF"/>
    <w:p w:rsidR="009F7DEF" w:rsidRDefault="009F7DEF"/>
    <w:p w:rsidR="009F7DEF" w:rsidRDefault="009F7DEF"/>
    <w:p w:rsidR="009F7DEF" w:rsidRDefault="009F7DEF"/>
    <w:p w:rsidR="00CB736E" w:rsidRDefault="00CB736E"/>
    <w:p w:rsidR="00CB736E" w:rsidRDefault="00CB736E"/>
    <w:p w:rsidR="00C42AE1" w:rsidRDefault="00C42AE1"/>
    <w:p w:rsidR="009F7DEF" w:rsidRPr="00715A12" w:rsidRDefault="009F7DEF" w:rsidP="009F7D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5A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  <w:r w:rsidR="000D6EFE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Программе </w:t>
      </w:r>
    </w:p>
    <w:tbl>
      <w:tblPr>
        <w:tblW w:w="9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951"/>
        <w:gridCol w:w="1892"/>
        <w:gridCol w:w="1928"/>
        <w:gridCol w:w="2285"/>
        <w:gridCol w:w="73"/>
      </w:tblGrid>
      <w:tr w:rsidR="009F7DEF" w:rsidRPr="00715A12" w:rsidTr="009F7DEF">
        <w:trPr>
          <w:gridAfter w:val="1"/>
          <w:wAfter w:w="73" w:type="dxa"/>
          <w:trHeight w:val="1042"/>
        </w:trPr>
        <w:tc>
          <w:tcPr>
            <w:tcW w:w="9654" w:type="dxa"/>
            <w:gridSpan w:val="5"/>
            <w:shd w:val="clear" w:color="auto" w:fill="auto"/>
            <w:noWrap/>
          </w:tcPr>
          <w:p w:rsidR="009F7DEF" w:rsidRDefault="009F7DEF" w:rsidP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Газоснабжение населенных пунктов </w:t>
            </w:r>
            <w:proofErr w:type="spellStart"/>
            <w:r w:rsidRPr="00715A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715A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сельсовета Льговского района Курской области</w:t>
            </w:r>
          </w:p>
        </w:tc>
      </w:tr>
      <w:tr w:rsidR="00C7385F" w:rsidTr="009F7DEF">
        <w:trPr>
          <w:trHeight w:val="12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действие распределительных газовых сетей в населенных пунктах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протяженность газопровода (м)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(тыс. руб.)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</w:t>
            </w: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ичество домовладений</w:t>
            </w:r>
          </w:p>
        </w:tc>
      </w:tr>
      <w:tr w:rsidR="00C7385F" w:rsidTr="009F7DEF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32223,3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A2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47147,53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A2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</w:t>
            </w:r>
          </w:p>
        </w:tc>
      </w:tr>
      <w:tr w:rsidR="00C7385F" w:rsidTr="009F7DEF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Любомировка</w:t>
            </w:r>
            <w:proofErr w:type="spellEnd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Льговского района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1359,05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C7385F" w:rsidTr="009F7DEF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Орловка              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3273,740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C7385F" w:rsidTr="009F7DEF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Левшинка</w:t>
            </w:r>
            <w:proofErr w:type="spellEnd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6957,4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9865,29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C7385F" w:rsidTr="009F7DEF"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Левшинка</w:t>
            </w:r>
            <w:proofErr w:type="spellEnd"/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д. Семеновка                                  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4190,7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8671,2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385F" w:rsidTr="009F7DEF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C7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9F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DEF">
              <w:rPr>
                <w:rFonts w:ascii="Times New Roman" w:hAnsi="Times New Roman"/>
                <w:sz w:val="20"/>
                <w:szCs w:val="20"/>
              </w:rPr>
              <w:t xml:space="preserve">д. Милютино, д. </w:t>
            </w:r>
            <w:proofErr w:type="spellStart"/>
            <w:r w:rsidRPr="009F7DEF">
              <w:rPr>
                <w:rFonts w:ascii="Times New Roman" w:hAnsi="Times New Roman"/>
                <w:sz w:val="20"/>
                <w:szCs w:val="20"/>
              </w:rPr>
              <w:t>Букреево</w:t>
            </w:r>
            <w:proofErr w:type="spellEnd"/>
            <w:r w:rsidRPr="009F7DEF">
              <w:rPr>
                <w:rFonts w:ascii="Times New Roman" w:hAnsi="Times New Roman"/>
                <w:sz w:val="20"/>
                <w:szCs w:val="20"/>
              </w:rPr>
              <w:t xml:space="preserve">-Бобрик, с. </w:t>
            </w:r>
            <w:proofErr w:type="spellStart"/>
            <w:r w:rsidRPr="009F7DEF">
              <w:rPr>
                <w:rFonts w:ascii="Times New Roman" w:hAnsi="Times New Roman"/>
                <w:sz w:val="20"/>
                <w:szCs w:val="20"/>
              </w:rPr>
              <w:t>Цуканово</w:t>
            </w:r>
            <w:proofErr w:type="spellEnd"/>
            <w:r w:rsidRPr="009F7DEF">
              <w:rPr>
                <w:rFonts w:ascii="Times New Roman" w:hAnsi="Times New Roman"/>
                <w:sz w:val="20"/>
                <w:szCs w:val="20"/>
              </w:rPr>
              <w:t>-Бобрик, с. Дурово-Бобрик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19915,75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5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F7DEF" w:rsidTr="009F7DEF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EF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EF" w:rsidRPr="009F7DEF" w:rsidRDefault="009F7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DEF">
              <w:rPr>
                <w:rFonts w:ascii="Times New Roman" w:hAnsi="Times New Roman"/>
                <w:sz w:val="20"/>
                <w:szCs w:val="20"/>
              </w:rPr>
              <w:t>ст. Деревеньки, п. Яблоневый Льговского района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E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E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4062,5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EF" w:rsidRPr="00715A12" w:rsidRDefault="009F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3214C" w:rsidRDefault="009321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показателях и индикаторах муниципальной программы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«Ввод жилья на территории Льговского района Курской области»;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«Прирост мощности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Курской области за счет ввода в эксплуатацию объектов водоснабжения»;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«Доля капитально отремонтированных многоквартирных домов»;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«Уровень износа коммунальной инфраструктуры»;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кооператива»;</w:t>
      </w:r>
    </w:p>
    <w:p w:rsidR="0093214C" w:rsidRDefault="0093214C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 в общем объеме оформленной документации по данному вопросу»;</w:t>
      </w: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A82" w:rsidRDefault="00A23A8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A82" w:rsidRDefault="00A23A8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A82" w:rsidRDefault="00A23A8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Показатель 1. «Ввод жилья на территории Льговского района Курской области».</w:t>
      </w: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территории Льговского района Курской области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рост ввода жилья на территории Льговского района Курской области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ежегодно, как отношение объема ввода жилья на территории Льговского района Курской области.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2.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обеспеченность сельских поселений Льговского района Курской области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на основании отчетов муниципальных образований-получателей средств субсидий из областного бюджета, предоставленных на разработку генеральных планов сельских поселений, корректировку правил землепользования и застройки сельских поселений, о достигнутых показателях эффективности и результативности использования бюджетных средств.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Показатель 3. «Прирост мощности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населения Льговского района Курской области за счет ввода в эксплуатацию объектов водоснабжения».</w:t>
      </w: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 в сутки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 д. Сергеевка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 w:rsidP="00A23A8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конец 201</w:t>
            </w:r>
            <w:r w:rsidR="00A23A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к окончанию 201</w:t>
            </w:r>
            <w:r w:rsidR="00A23A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основании отчетов муниципальных образований-получателей средств субсидий из областного бюджета, предоставленных на строительство и реконструкцию объектов коммунальной инфраструктуры.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4. 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бюджетов».</w:t>
      </w: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как суммарная численность семей, улучшивших жилищные условия в рамках реализации подпрограмм муниципальной программы Курской области, в том числе: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гражданские служащие Курской области;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 и инвалидов Великой Отечественной войны, члены семей погибших (умерших) инвалидов, участников Великой Отечественной войны;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-ветераны, инвалиды и семьи, имеющих детей-инвалидов;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семьи;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-граждане, занятые в бюджетной сфере;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-многодетные семьи;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учителя;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 из числа детей-сирот.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производится на основании: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отчетов муниципальных образований-получателей средств субсидий из областного бюджета, предоставленных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предоставлению социальных выплат на приобретение жилья молодым семьям, 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реализации свидетельств (выписок) о предоставлении социальных выплат (единовременных денежных выплат) на улучшение жилищных условий: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-муниципальными гражданскими служащими Курской области,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 и инвалидами Великой Отечественной войны, членами семей погибших (умерших) инвалидов, участников Великой Отечественной войны;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-ветеранами, инвалидами и семьями, имеющими детей-инвалидов;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-гражданами, занятыми в бюджетной сфере,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-многодетными семьями;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-молодыми учителями.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количестве приобретенных жилых помещений и предоставленных для постоянного проживания гражданам из числа детей-сирот.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области, ОКУ «Дирекция по реализации в Курской области программ обеспечения жильем отдельных категорий граждан</w:t>
            </w:r>
            <w:r w:rsidR="005D0A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комитет социального обеспечения Курской области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C1519C" w:rsidRDefault="00C151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5. «Доля капитально отремонтированных многоквартирных домов».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домов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долю капитально отремонтированных многоквартирных домов 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количества многоквартирных жилых домов, капитально отремонтированных в течение отчетного года, к общему количеству жилых домов, требующих капитального ремонта.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связи с чем методика расчета показателя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6. «Уровень износа коммунальной инфраструктуры».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износа коммунальной инфраструктуры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суммы износа (разность первоначальной и балансовой стоимости основных фондов организаций коммунального комплекса на определенный момент времени) к первоначальной стоимости основных фондов организаций коммунального комплекса.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7. «Доля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помещений»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6343"/>
      </w:tblGrid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долю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 за полугодие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отношением объема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 отходов, части недополученных доходов в связи с применением  муниципальных регулируемых цен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(тарифов) при оказании услуг населению к общему объему субвенций, запланированных к перечислению на эти цели.</w:t>
            </w:r>
          </w:p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93214C">
        <w:tc>
          <w:tcPr>
            <w:tcW w:w="570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6343" w:type="dxa"/>
            <w:shd w:val="clear" w:color="auto" w:fill="auto"/>
          </w:tcPr>
          <w:p w:rsidR="0093214C" w:rsidRDefault="009321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8. «Доля перечисленных муниципальным образованием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муниципальных регулируемых цен (тарифов) при оказании услуг населению, в общем объеме субвенций, запланированных к перечислению».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не используется</w:t>
      </w:r>
    </w:p>
    <w:p w:rsidR="0093214C" w:rsidRDefault="0093214C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93214C" w:rsidRDefault="009321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9. 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вопросу».</w:t>
      </w:r>
    </w:p>
    <w:p w:rsidR="0093214C" w:rsidRDefault="0093214C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не используется.</w:t>
      </w:r>
    </w:p>
    <w:p w:rsidR="0093214C" w:rsidRDefault="0093214C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</w:t>
      </w:r>
      <w:r w:rsidR="00C1519C">
        <w:rPr>
          <w:rFonts w:ascii="Times New Roman" w:hAnsi="Times New Roman"/>
          <w:sz w:val="24"/>
          <w:szCs w:val="24"/>
        </w:rPr>
        <w:t>м районе Курской области на 201</w:t>
      </w:r>
      <w:r w:rsidR="00A23A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</w:t>
      </w:r>
      <w:r w:rsidR="00C1519C">
        <w:rPr>
          <w:rFonts w:ascii="Times New Roman" w:hAnsi="Times New Roman"/>
          <w:sz w:val="24"/>
          <w:szCs w:val="24"/>
        </w:rPr>
        <w:t>02</w:t>
      </w:r>
      <w:r w:rsidR="00A23A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годы»;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</w:t>
      </w:r>
      <w:r w:rsidR="00C1519C">
        <w:rPr>
          <w:rFonts w:ascii="Times New Roman" w:hAnsi="Times New Roman"/>
          <w:sz w:val="24"/>
          <w:szCs w:val="24"/>
        </w:rPr>
        <w:t>ской области на 201</w:t>
      </w:r>
      <w:r w:rsidR="00A23A82">
        <w:rPr>
          <w:rFonts w:ascii="Times New Roman" w:hAnsi="Times New Roman"/>
          <w:sz w:val="24"/>
          <w:szCs w:val="24"/>
        </w:rPr>
        <w:t>9</w:t>
      </w:r>
      <w:r w:rsidR="00C1519C">
        <w:rPr>
          <w:rFonts w:ascii="Times New Roman" w:hAnsi="Times New Roman"/>
          <w:sz w:val="24"/>
          <w:szCs w:val="24"/>
        </w:rPr>
        <w:t>-202</w:t>
      </w:r>
      <w:r w:rsidR="00A23A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годы»;</w:t>
      </w:r>
    </w:p>
    <w:p w:rsidR="0093214C" w:rsidRDefault="0093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</w:t>
      </w:r>
      <w:r w:rsidR="00C1519C">
        <w:rPr>
          <w:rFonts w:ascii="Times New Roman" w:hAnsi="Times New Roman" w:cs="Times New Roman"/>
          <w:sz w:val="24"/>
          <w:szCs w:val="24"/>
        </w:rPr>
        <w:t>кой области на 201</w:t>
      </w:r>
      <w:r w:rsidR="00A23A82">
        <w:rPr>
          <w:rFonts w:ascii="Times New Roman" w:hAnsi="Times New Roman" w:cs="Times New Roman"/>
          <w:sz w:val="24"/>
          <w:szCs w:val="24"/>
        </w:rPr>
        <w:t>9</w:t>
      </w:r>
      <w:r w:rsidR="00C1519C">
        <w:rPr>
          <w:rFonts w:ascii="Times New Roman" w:hAnsi="Times New Roman" w:cs="Times New Roman"/>
          <w:sz w:val="24"/>
          <w:szCs w:val="24"/>
        </w:rPr>
        <w:t>-202</w:t>
      </w:r>
      <w:r w:rsidR="00A23A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93214C" w:rsidRDefault="0093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</w:t>
      </w:r>
      <w:r w:rsidR="00C1519C">
        <w:rPr>
          <w:rFonts w:ascii="Times New Roman" w:hAnsi="Times New Roman" w:cs="Times New Roman"/>
          <w:b/>
          <w:sz w:val="24"/>
          <w:szCs w:val="24"/>
        </w:rPr>
        <w:t>сти на 201</w:t>
      </w:r>
      <w:r w:rsidR="00A23A82">
        <w:rPr>
          <w:rFonts w:ascii="Times New Roman" w:hAnsi="Times New Roman" w:cs="Times New Roman"/>
          <w:b/>
          <w:sz w:val="24"/>
          <w:szCs w:val="24"/>
        </w:rPr>
        <w:t>9</w:t>
      </w:r>
      <w:r w:rsidR="00C1519C">
        <w:rPr>
          <w:rFonts w:ascii="Times New Roman" w:hAnsi="Times New Roman" w:cs="Times New Roman"/>
          <w:b/>
          <w:sz w:val="24"/>
          <w:szCs w:val="24"/>
        </w:rPr>
        <w:t>-202</w:t>
      </w:r>
      <w:r w:rsidR="00A23A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 предлагается реализация следующих основных мероприятий: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1 мероприятия по управлению муниципальной программы и обеспечение условий реализации муниципальной программы «Обеспечение доступным и комфортным жильем и коммунальными услугами граждан в Льговско</w:t>
      </w:r>
      <w:r w:rsidR="00C1519C">
        <w:rPr>
          <w:rFonts w:ascii="Times New Roman" w:hAnsi="Times New Roman" w:cs="Times New Roman"/>
          <w:sz w:val="24"/>
          <w:szCs w:val="24"/>
        </w:rPr>
        <w:t>м районе Курской области на 201</w:t>
      </w:r>
      <w:r w:rsidR="00A23A82">
        <w:rPr>
          <w:rFonts w:ascii="Times New Roman" w:hAnsi="Times New Roman" w:cs="Times New Roman"/>
          <w:sz w:val="24"/>
          <w:szCs w:val="24"/>
        </w:rPr>
        <w:t>9</w:t>
      </w:r>
      <w:r w:rsidR="00C1519C">
        <w:rPr>
          <w:rFonts w:ascii="Times New Roman" w:hAnsi="Times New Roman" w:cs="Times New Roman"/>
          <w:sz w:val="24"/>
          <w:szCs w:val="24"/>
        </w:rPr>
        <w:t>-202</w:t>
      </w:r>
      <w:r w:rsidR="00A23A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 не предусмотрены.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</w:t>
      </w:r>
      <w:r w:rsidR="00C1519C">
        <w:rPr>
          <w:rFonts w:ascii="Times New Roman" w:hAnsi="Times New Roman" w:cs="Times New Roman"/>
          <w:b/>
          <w:sz w:val="24"/>
          <w:szCs w:val="24"/>
        </w:rPr>
        <w:t>м районе Курской области на 201</w:t>
      </w:r>
      <w:r w:rsidR="00A23A82">
        <w:rPr>
          <w:rFonts w:ascii="Times New Roman" w:hAnsi="Times New Roman" w:cs="Times New Roman"/>
          <w:b/>
          <w:sz w:val="24"/>
          <w:szCs w:val="24"/>
        </w:rPr>
        <w:t>9</w:t>
      </w:r>
      <w:r w:rsidR="00C1519C">
        <w:rPr>
          <w:rFonts w:ascii="Times New Roman" w:hAnsi="Times New Roman" w:cs="Times New Roman"/>
          <w:b/>
          <w:sz w:val="24"/>
          <w:szCs w:val="24"/>
        </w:rPr>
        <w:t>-202</w:t>
      </w:r>
      <w:r w:rsidR="00A23A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3214C" w:rsidRDefault="009321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3214C" w:rsidRDefault="009321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</w:t>
      </w:r>
      <w:r w:rsidR="00C1519C">
        <w:rPr>
          <w:rFonts w:ascii="Times New Roman" w:hAnsi="Times New Roman" w:cs="Times New Roman"/>
          <w:b/>
          <w:sz w:val="24"/>
          <w:szCs w:val="24"/>
        </w:rPr>
        <w:t>м районе Курской области на 201</w:t>
      </w:r>
      <w:r w:rsidR="00A23A82">
        <w:rPr>
          <w:rFonts w:ascii="Times New Roman" w:hAnsi="Times New Roman" w:cs="Times New Roman"/>
          <w:b/>
          <w:sz w:val="24"/>
          <w:szCs w:val="24"/>
        </w:rPr>
        <w:t>9</w:t>
      </w:r>
      <w:r w:rsidR="00C1519C">
        <w:rPr>
          <w:rFonts w:ascii="Times New Roman" w:hAnsi="Times New Roman" w:cs="Times New Roman"/>
          <w:b/>
          <w:sz w:val="24"/>
          <w:szCs w:val="24"/>
        </w:rPr>
        <w:t>-202</w:t>
      </w:r>
      <w:r w:rsidR="00A23A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3214C" w:rsidRDefault="009321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экономики, отдел имущества, отдел образования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</w:t>
            </w:r>
            <w:r w:rsidR="00D818BA">
              <w:rPr>
                <w:rFonts w:ascii="Times New Roman" w:hAnsi="Times New Roman"/>
                <w:sz w:val="24"/>
                <w:szCs w:val="24"/>
              </w:rPr>
              <w:t>м районе Курской области на 201</w:t>
            </w:r>
            <w:r w:rsidR="00A23A82">
              <w:rPr>
                <w:rFonts w:ascii="Times New Roman" w:hAnsi="Times New Roman"/>
                <w:sz w:val="24"/>
                <w:szCs w:val="24"/>
              </w:rPr>
              <w:t>9</w:t>
            </w:r>
            <w:r w:rsidR="00D818BA">
              <w:rPr>
                <w:rFonts w:ascii="Times New Roman" w:hAnsi="Times New Roman"/>
                <w:sz w:val="24"/>
                <w:szCs w:val="24"/>
              </w:rPr>
              <w:t>-202</w:t>
            </w:r>
            <w:r w:rsidR="00A23A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2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малоэтажного;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 2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сетей водоснабжения, км.;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ввод в эксплуатацию объектов физической культуры и массового спорта, объект;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D8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201</w:t>
            </w:r>
            <w:r w:rsidR="00A23A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23A82">
              <w:rPr>
                <w:rFonts w:ascii="Times New Roman" w:hAnsi="Times New Roman"/>
                <w:sz w:val="24"/>
                <w:szCs w:val="24"/>
              </w:rPr>
              <w:t>1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жильем граждан в Льговского района Курской области» - </w:t>
            </w:r>
            <w:r w:rsidR="001C154F">
              <w:rPr>
                <w:rFonts w:ascii="Times New Roman" w:hAnsi="Times New Roman"/>
                <w:sz w:val="24"/>
                <w:szCs w:val="24"/>
              </w:rPr>
              <w:t>54446,184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3214C" w:rsidRDefault="00D8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C154F">
              <w:rPr>
                <w:rFonts w:ascii="Times New Roman" w:hAnsi="Times New Roman"/>
                <w:sz w:val="24"/>
                <w:szCs w:val="24"/>
              </w:rPr>
              <w:t>9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42AE1">
              <w:rPr>
                <w:rFonts w:ascii="Times New Roman" w:hAnsi="Times New Roman"/>
                <w:sz w:val="24"/>
                <w:szCs w:val="24"/>
              </w:rPr>
              <w:t>34923,434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214C" w:rsidRDefault="00D8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154F">
              <w:rPr>
                <w:rFonts w:ascii="Times New Roman" w:hAnsi="Times New Roman"/>
                <w:sz w:val="24"/>
                <w:szCs w:val="24"/>
              </w:rPr>
              <w:t>20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42AE1">
              <w:rPr>
                <w:rFonts w:ascii="Times New Roman" w:hAnsi="Times New Roman"/>
                <w:sz w:val="24"/>
                <w:szCs w:val="24"/>
              </w:rPr>
              <w:t>12745,25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214C" w:rsidRDefault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6777,5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 тыс. рублей,</w:t>
            </w:r>
          </w:p>
          <w:p w:rsidR="0093214C" w:rsidRDefault="0093214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2</w:t>
            </w:r>
          </w:p>
        </w:tc>
        <w:tc>
          <w:tcPr>
            <w:tcW w:w="5954" w:type="dxa"/>
          </w:tcPr>
          <w:p w:rsidR="000B2C87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  <w:p w:rsidR="000B2C87" w:rsidRDefault="000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214C" w:rsidRDefault="0093214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C87" w:rsidRDefault="000B2C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2.1. «Содействие муниципальным образованиям Льговского района Курской области в разработке документов территориального планирования и градостроительного зонирования».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основного мероприятия </w:t>
      </w:r>
      <w:r w:rsidR="00AD4D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предусматривается оказание содействия в разработке документов территориального планирования (генеральные планы) и градостроительного зонирования сельских поселений Льговского района Курской области.</w:t>
      </w:r>
    </w:p>
    <w:p w:rsidR="0093214C" w:rsidRDefault="0093214C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</w:t>
      </w:r>
    </w:p>
    <w:p w:rsidR="0093214C" w:rsidRDefault="0093214C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градостроительного зонирования </w:t>
      </w:r>
      <w:r w:rsidR="001C15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Льговского района Курской области</w:t>
      </w:r>
      <w:r w:rsidR="001C154F">
        <w:rPr>
          <w:rFonts w:ascii="Times New Roman" w:hAnsi="Times New Roman" w:cs="Times New Roman"/>
          <w:sz w:val="24"/>
          <w:szCs w:val="24"/>
        </w:rPr>
        <w:t>.</w:t>
      </w:r>
    </w:p>
    <w:p w:rsidR="0093214C" w:rsidRDefault="0093214C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реализация указанного мероприятия повлечет отклонение от значения показателя (индикатора) Муниципальной программы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0B2C87" w:rsidRDefault="000B2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2.2. «Соде</w:t>
      </w:r>
      <w:r w:rsidR="00AD4D20">
        <w:rPr>
          <w:rFonts w:ascii="Times New Roman" w:hAnsi="Times New Roman" w:cs="Times New Roman"/>
          <w:b/>
          <w:sz w:val="24"/>
          <w:szCs w:val="24"/>
        </w:rPr>
        <w:t xml:space="preserve">йствие </w:t>
      </w:r>
      <w:r>
        <w:rPr>
          <w:rFonts w:ascii="Times New Roman" w:hAnsi="Times New Roman" w:cs="Times New Roman"/>
          <w:b/>
          <w:sz w:val="24"/>
          <w:szCs w:val="24"/>
        </w:rPr>
        <w:t>развити</w:t>
      </w:r>
      <w:r w:rsidR="00AD4D20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и инженерной инфраструктуры муниципальных образований Льговского района Курской области».</w:t>
      </w:r>
    </w:p>
    <w:p w:rsidR="000B2C87" w:rsidRDefault="000B2C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основного мероприятия 2.2. предусматривается реализация комплекса мер, направленных на развитие социальной и инженерной инфраструктуры муниципальных образований Льговского района Курской области.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2.2. будет осуществляться посредством предоставления субсидий из районного бюджета бюджетам муниципальных образований Льговского района Курской области на развитие социальной и 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в соответствии с Правилами, утвержденными постановлением Администрации Курской области от 03.03.2010 г. № 72-па.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 xml:space="preserve">Не реализация основного мероприятия </w:t>
      </w:r>
      <w:r w:rsidR="00AD4D20" w:rsidRPr="008D4371">
        <w:rPr>
          <w:rFonts w:ascii="Times New Roman" w:hAnsi="Times New Roman" w:cs="Times New Roman"/>
          <w:sz w:val="24"/>
          <w:szCs w:val="24"/>
        </w:rPr>
        <w:t>2</w:t>
      </w:r>
      <w:r w:rsidRPr="008D4371">
        <w:rPr>
          <w:rFonts w:ascii="Times New Roman" w:hAnsi="Times New Roman" w:cs="Times New Roman"/>
          <w:sz w:val="24"/>
          <w:szCs w:val="24"/>
        </w:rPr>
        <w:t>.2. повлечет отклонение от значений следующих показателей (индикаторов) Муниципальной программы: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«Ввод в эксплуатацию сетей водоснабжения»;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«Газификация домовладений (квартир)»;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«Перевод котельных на газообразное топливо»;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«Ввод в эксплуатацию школ»;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«Ввод в эксплуатацию детских садов»;</w:t>
      </w:r>
    </w:p>
    <w:p w:rsidR="0093214C" w:rsidRPr="008D4371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371">
        <w:rPr>
          <w:rFonts w:ascii="Times New Roman" w:hAnsi="Times New Roman" w:cs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93214C" w:rsidRPr="009A20BD" w:rsidRDefault="009321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2.3. «Модернизация объектов коммунальной инфраструктуры в Льговского района Курской области».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предполагает реализацию мероприятий, направленных на развитие коммунальной инфраструктуры на территории Курской области.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коммунальной инфраструктуры (водоснабжения и водоотведения) на территории Льговского района Курской области. 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основного мероприятия </w:t>
      </w:r>
      <w:r w:rsidR="00AD4D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D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промышленности, транспорта, связи, ЖКХ, строительства и архитектуры администрации Льговского района Курской области 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(по согласованию).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 непосредственным результатом реализации данного мероприятия является развитие коммунальной инфраструктуры на территории Льговского района Курской области, повышение качества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Льговского района Курской области, снижение темпов износа объектов коммунальной инфраструктуры, улучшение экологической ситуации,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реализация основного мероприятия </w:t>
      </w:r>
      <w:r w:rsidR="00AD4D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D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повлечет отклонение от значения показателя (индикатора) Муниципальной программы «Прирост мощности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Льговского района Курской области за счет ввода в  эксплуатацию объектов водоснабжения».</w:t>
      </w:r>
    </w:p>
    <w:p w:rsidR="0093214C" w:rsidRDefault="009321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2.4. «Муниципальная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области».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 не предусмотрена.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2.5. «Муниципальная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населению».</w:t>
      </w: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программы муниципальная поддержка организаций, оказывающих услуги теплоснабжения, холодного и горячего водоснабжения, водоотведения, </w:t>
      </w:r>
      <w:r>
        <w:rPr>
          <w:rFonts w:ascii="Times New Roman" w:hAnsi="Times New Roman"/>
          <w:sz w:val="24"/>
          <w:szCs w:val="24"/>
        </w:rPr>
        <w:lastRenderedPageBreak/>
        <w:t>утилизации (захоронения) твердых бытовых отходов, в связи с применением муниципальных регулируемых цен (тарифов) при оказании услуг населению не предусмотрена.</w:t>
      </w: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2.6. 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хозяйства».</w:t>
      </w:r>
    </w:p>
    <w:p w:rsidR="0093214C" w:rsidRDefault="0093214C">
      <w:pPr>
        <w:pStyle w:val="3"/>
        <w:ind w:firstLine="708"/>
        <w:jc w:val="both"/>
      </w:pP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не осуществляется.</w:t>
      </w: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214C" w:rsidRDefault="0093214C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2.7. «Организация проведения ежегодного областного конкурса на звание «Самый благоустроенный населенный пункт Льговского района Курской области».</w:t>
      </w: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организация проведения ежегодного областного конкурса на звание «Самый благоустроенный населенный пункт Курской области не осуществляется.</w:t>
      </w:r>
    </w:p>
    <w:p w:rsidR="0093214C" w:rsidRDefault="0093214C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2.8. «Предоставление субсидии из районного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области».</w:t>
      </w:r>
    </w:p>
    <w:p w:rsidR="0093214C" w:rsidRDefault="00932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предоставление субсидии из областного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</w:t>
      </w:r>
      <w:r>
        <w:rPr>
          <w:b/>
        </w:rPr>
        <w:t>сти</w:t>
      </w:r>
      <w:r>
        <w:rPr>
          <w:rFonts w:ascii="Times New Roman" w:hAnsi="Times New Roman"/>
          <w:sz w:val="24"/>
          <w:szCs w:val="24"/>
        </w:rPr>
        <w:t xml:space="preserve"> не осуществляется.</w:t>
      </w:r>
    </w:p>
    <w:p w:rsidR="0093214C" w:rsidRDefault="009321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1C154F">
        <w:rPr>
          <w:rFonts w:ascii="Times New Roman" w:hAnsi="Times New Roman" w:cs="Times New Roman"/>
          <w:b/>
          <w:sz w:val="24"/>
          <w:szCs w:val="24"/>
        </w:rPr>
        <w:t>9</w:t>
      </w:r>
      <w:r w:rsidR="00D818BA">
        <w:rPr>
          <w:rFonts w:ascii="Times New Roman" w:hAnsi="Times New Roman" w:cs="Times New Roman"/>
          <w:b/>
          <w:sz w:val="24"/>
          <w:szCs w:val="24"/>
        </w:rPr>
        <w:t>-202</w:t>
      </w:r>
      <w:r w:rsidR="001C15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 предлагается реализация следующих основных мероприятий:;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</w:t>
      </w:r>
      <w:r w:rsidR="00D818BA">
        <w:rPr>
          <w:rFonts w:ascii="Times New Roman" w:hAnsi="Times New Roman"/>
          <w:b/>
          <w:sz w:val="24"/>
          <w:szCs w:val="24"/>
        </w:rPr>
        <w:t>м районе Курской области на 201</w:t>
      </w:r>
      <w:r w:rsidR="001C154F">
        <w:rPr>
          <w:rFonts w:ascii="Times New Roman" w:hAnsi="Times New Roman"/>
          <w:b/>
          <w:sz w:val="24"/>
          <w:szCs w:val="24"/>
        </w:rPr>
        <w:t>9</w:t>
      </w:r>
      <w:r w:rsidR="00D818BA">
        <w:rPr>
          <w:rFonts w:ascii="Times New Roman" w:hAnsi="Times New Roman"/>
          <w:b/>
          <w:sz w:val="24"/>
          <w:szCs w:val="24"/>
        </w:rPr>
        <w:t>-202</w:t>
      </w:r>
      <w:r w:rsidR="001C154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3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954" w:type="dxa"/>
          </w:tcPr>
          <w:p w:rsidR="0093214C" w:rsidRDefault="0093214C" w:rsidP="000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</w:t>
            </w:r>
            <w:r w:rsidR="000B2C87">
              <w:rPr>
                <w:rFonts w:ascii="Times New Roman" w:hAnsi="Times New Roman"/>
                <w:sz w:val="24"/>
                <w:szCs w:val="24"/>
              </w:rPr>
              <w:t xml:space="preserve">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0B2C87">
              <w:rPr>
                <w:rFonts w:ascii="Times New Roman" w:hAnsi="Times New Roman"/>
                <w:sz w:val="24"/>
                <w:szCs w:val="24"/>
              </w:rPr>
              <w:t>земельных, имущественных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954" w:type="dxa"/>
          </w:tcPr>
          <w:p w:rsidR="0093214C" w:rsidRDefault="0093214C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</w:t>
            </w:r>
            <w:r w:rsidR="00D818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C154F">
              <w:rPr>
                <w:rFonts w:ascii="Times New Roman" w:hAnsi="Times New Roman"/>
                <w:sz w:val="24"/>
                <w:szCs w:val="24"/>
              </w:rPr>
              <w:t>9</w:t>
            </w:r>
            <w:r w:rsidR="00D818BA">
              <w:rPr>
                <w:rFonts w:ascii="Times New Roman" w:hAnsi="Times New Roman"/>
                <w:sz w:val="24"/>
                <w:szCs w:val="24"/>
              </w:rPr>
              <w:t>-202</w:t>
            </w:r>
            <w:r w:rsidR="001C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3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Подпрограммы     </w:t>
            </w:r>
          </w:p>
        </w:tc>
        <w:tc>
          <w:tcPr>
            <w:tcW w:w="5954" w:type="dxa"/>
          </w:tcPr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за срок реализации программы 2019-2021гг. -11400м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437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-2019 -3800м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4F" w:rsidRPr="00043713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-2021 -3800м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сетей водоснабжения, км. -0км.;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2019-2021гг. -</w:t>
            </w:r>
            <w:r w:rsidR="009D5D11">
              <w:rPr>
                <w:rFonts w:ascii="Times New Roman" w:hAnsi="Times New Roman"/>
                <w:color w:val="FF0000"/>
                <w:sz w:val="24"/>
                <w:szCs w:val="24"/>
              </w:rPr>
              <w:t>224 шт.</w:t>
            </w:r>
            <w:r>
              <w:rPr>
                <w:rFonts w:ascii="Times New Roman" w:hAnsi="Times New Roman"/>
                <w:sz w:val="24"/>
                <w:szCs w:val="24"/>
              </w:rPr>
              <w:t>; из них: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="009D5D11">
              <w:rPr>
                <w:rFonts w:ascii="Times New Roman" w:hAnsi="Times New Roman"/>
                <w:sz w:val="24"/>
                <w:szCs w:val="24"/>
              </w:rPr>
              <w:t>–73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="009D5D11">
              <w:rPr>
                <w:rFonts w:ascii="Times New Roman" w:hAnsi="Times New Roman"/>
                <w:sz w:val="24"/>
                <w:szCs w:val="24"/>
              </w:rPr>
              <w:t>–132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4F" w:rsidRPr="00043713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-2021 </w:t>
            </w:r>
            <w:r w:rsidR="009D5D11">
              <w:rPr>
                <w:rFonts w:ascii="Times New Roman" w:hAnsi="Times New Roman"/>
                <w:sz w:val="24"/>
                <w:szCs w:val="24"/>
              </w:rPr>
              <w:t>–19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котельных на газообразное топливо, шт.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 ;</w:t>
            </w:r>
          </w:p>
          <w:p w:rsidR="001C154F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износа коммунальной инфраструктуры- 60%;</w:t>
            </w:r>
          </w:p>
          <w:p w:rsidR="0093214C" w:rsidRDefault="001C154F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 3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214C" w:rsidRDefault="00D81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201</w:t>
            </w:r>
            <w:r w:rsidR="001C15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C154F">
              <w:rPr>
                <w:rFonts w:ascii="Times New Roman" w:hAnsi="Times New Roman"/>
                <w:sz w:val="24"/>
                <w:szCs w:val="24"/>
              </w:rPr>
              <w:t>1</w:t>
            </w:r>
            <w:r w:rsidR="0093214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rPr>
          <w:trHeight w:val="1175"/>
        </w:trPr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954" w:type="dxa"/>
          </w:tcPr>
          <w:p w:rsidR="00FB0B5A" w:rsidRDefault="0093214C" w:rsidP="00FB0B5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3. «Обеспечение качественными услугами ЖКХ населения Льговского района Курской области» </w:t>
            </w:r>
            <w:r w:rsidR="00FB0B5A">
              <w:rPr>
                <w:rFonts w:ascii="Times New Roman" w:hAnsi="Times New Roman"/>
                <w:sz w:val="24"/>
                <w:szCs w:val="24"/>
              </w:rPr>
              <w:t>Подпрограмма финансового обеспечения не имеет;</w:t>
            </w:r>
          </w:p>
          <w:p w:rsidR="0093214C" w:rsidRDefault="0093214C" w:rsidP="00FB0B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4C">
        <w:tc>
          <w:tcPr>
            <w:tcW w:w="3085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4" w:type="dxa"/>
          </w:tcPr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93214C" w:rsidRDefault="00932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93214C" w:rsidRDefault="009321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54F" w:rsidRDefault="001C1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214C" w:rsidRDefault="0093214C">
      <w:pPr>
        <w:pStyle w:val="3"/>
        <w:ind w:firstLine="708"/>
        <w:jc w:val="both"/>
        <w:rPr>
          <w:b/>
        </w:rPr>
      </w:pPr>
      <w:r>
        <w:rPr>
          <w:b/>
        </w:rPr>
        <w:lastRenderedPageBreak/>
        <w:t>Основное мероприятие 3.1. «Реализация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 социальной защиты отдельных категорий граждан».</w:t>
      </w:r>
    </w:p>
    <w:p w:rsidR="0093214C" w:rsidRDefault="0093214C">
      <w:pPr>
        <w:pStyle w:val="3"/>
        <w:ind w:firstLine="708"/>
        <w:jc w:val="both"/>
      </w:pPr>
      <w:r>
        <w:t xml:space="preserve">Распоряжением Правительства Российской Федерации от 10 сентября 2012г.  №1650-р утвержден комплекс мер, направленных на переход к установлению социальной нормы потребления коммунальных услуг в Российской Федерации.  </w:t>
      </w:r>
    </w:p>
    <w:p w:rsidR="0093214C" w:rsidRDefault="0093214C">
      <w:pPr>
        <w:pStyle w:val="3"/>
        <w:ind w:firstLine="708"/>
        <w:jc w:val="both"/>
      </w:pPr>
      <w:r>
        <w:t>Социальная норма – это минимальный, но достаточный для жизнеобеспечения и доступный по цене объем (количество) потребления коммунальных услуг гражданином, обеспечивающий соблюдение принципа равнодоступности услуг и социальные гарантии социально незащищенным гражданам.</w:t>
      </w:r>
    </w:p>
    <w:p w:rsidR="00FB0B5A" w:rsidRDefault="0093214C">
      <w:pPr>
        <w:pStyle w:val="3"/>
        <w:ind w:firstLine="709"/>
        <w:jc w:val="both"/>
      </w:pPr>
      <w:r>
        <w:t xml:space="preserve">Вместе с тем, основной целью внедрения на территории Российской Федерации социального норматива потребления коммунальных услуг является стимулирование рационального потребления коммунальных услуг населением. Введения социальной нормы – это побуждение к энергосбережению, стимулирование к рациональному использованию топливно-энергетических ресурсов и холодной воды.  </w:t>
      </w:r>
    </w:p>
    <w:p w:rsidR="0093214C" w:rsidRDefault="0093214C">
      <w:pPr>
        <w:pStyle w:val="3"/>
        <w:ind w:firstLine="709"/>
        <w:jc w:val="both"/>
      </w:pPr>
      <w:r>
        <w:t>Прогнозируется, что новая система расчетов  учтет интересы потребителей и станет формироваться исходя из климатических особенностей регионов. Вместе с тем, внедрения социального норматива потребления коммунальных ресурсов подразумевает усиление социальной защиты отдельных категорий граждан. Так социально незащищенные слои населения будут оплачивать электроэнергию по льготному тарифу, будет дифференцирован социальный норматив и по другим параметрам, в том числе и разграничение на городское и сельское население, количество жильцов и те слои населения, кому это окажется не по силам, будут получать помощь от государства в виде адресных субсидий на оплату жилых помещений и коммунальных услуг. В настоящее время Министерство регионального развития определяется с размером среднего тарифа, методиками расчета. По подсчетам Министерства регионального развития Российской Федерации в социальную норму на электроэнергию и водоснабжение будет укладываться порядка 70% населения страны.</w:t>
      </w:r>
    </w:p>
    <w:p w:rsidR="0093214C" w:rsidRDefault="0093214C">
      <w:pPr>
        <w:pStyle w:val="3"/>
        <w:ind w:firstLine="709"/>
        <w:jc w:val="both"/>
      </w:pPr>
      <w:r>
        <w:t xml:space="preserve">Исполнителями мероприятия </w:t>
      </w:r>
      <w:r w:rsidR="00AD4D20">
        <w:t>3</w:t>
      </w:r>
      <w:r>
        <w:t>.</w:t>
      </w:r>
      <w:r w:rsidR="00AD4D20">
        <w:t>1</w:t>
      </w:r>
      <w:r>
        <w:t>. являются:</w:t>
      </w:r>
    </w:p>
    <w:p w:rsidR="0093214C" w:rsidRDefault="0093214C">
      <w:pPr>
        <w:pStyle w:val="3"/>
        <w:ind w:firstLine="709"/>
        <w:jc w:val="both"/>
      </w:pPr>
      <w:r>
        <w:t>органы  местного  самоуправления  муниципальных образований Льговского района Курской области;</w:t>
      </w:r>
    </w:p>
    <w:p w:rsidR="0093214C" w:rsidRDefault="0093214C">
      <w:pPr>
        <w:pStyle w:val="3"/>
        <w:ind w:firstLine="709"/>
        <w:jc w:val="both"/>
      </w:pPr>
      <w:proofErr w:type="spellStart"/>
      <w:r>
        <w:t>ресурсоснабжающие</w:t>
      </w:r>
      <w:proofErr w:type="spellEnd"/>
      <w:r>
        <w:t xml:space="preserve"> организации.</w:t>
      </w:r>
    </w:p>
    <w:p w:rsidR="0093214C" w:rsidRDefault="0093214C">
      <w:pPr>
        <w:pStyle w:val="3"/>
        <w:ind w:firstLine="709"/>
        <w:jc w:val="both"/>
      </w:pPr>
      <w:r>
        <w:t xml:space="preserve">Основными результатами реализации мероприятия </w:t>
      </w:r>
      <w:r w:rsidR="00AD4D20">
        <w:t>3</w:t>
      </w:r>
      <w:r>
        <w:t>.</w:t>
      </w:r>
      <w:r w:rsidR="00AD4D20">
        <w:t>1</w:t>
      </w:r>
      <w:r>
        <w:t>. будут являться: стимулирование рационального потребления коммунальных услуг населением, уход от перекрестного субсидирования и смягчение последствий повышения тарифа на электрическую энергию для населения</w:t>
      </w:r>
    </w:p>
    <w:p w:rsidR="0093214C" w:rsidRDefault="0093214C">
      <w:pPr>
        <w:pStyle w:val="3"/>
        <w:ind w:firstLine="709"/>
        <w:jc w:val="both"/>
      </w:pPr>
      <w:r>
        <w:t xml:space="preserve">Последствиями не реализации основного мероприятия </w:t>
      </w:r>
      <w:r w:rsidR="00AD4D20">
        <w:t>3</w:t>
      </w:r>
      <w:r>
        <w:t>.</w:t>
      </w:r>
      <w:r w:rsidR="00AD4D20">
        <w:t>1</w:t>
      </w:r>
      <w:r>
        <w:t>. будут нерациональное использование коммунальных услуг населением, рост стоимости коммунальных услуг и повлечет отклонение показателя (индикатора)  Муниципальной программы «Уровень возмещения населением затрат на предоставление жилищно-коммунальных услуг по установленным для населения тарифам».</w:t>
      </w:r>
    </w:p>
    <w:p w:rsidR="0093214C" w:rsidRDefault="0093214C">
      <w:pPr>
        <w:pStyle w:val="3"/>
        <w:ind w:firstLine="708"/>
        <w:jc w:val="both"/>
        <w:rPr>
          <w:b/>
        </w:rPr>
      </w:pPr>
    </w:p>
    <w:p w:rsidR="0093214C" w:rsidRDefault="0093214C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3.</w:t>
      </w:r>
      <w:r w:rsidR="00FB0B5A">
        <w:rPr>
          <w:b/>
        </w:rPr>
        <w:t>2</w:t>
      </w:r>
      <w:r>
        <w:rPr>
          <w:b/>
        </w:rPr>
        <w:t>. «Модернизация объектов коммунальной инфраструктуры в Льговского района Курской области».</w:t>
      </w:r>
    </w:p>
    <w:p w:rsidR="0093214C" w:rsidRDefault="0093214C">
      <w:pPr>
        <w:pStyle w:val="3"/>
        <w:ind w:firstLine="709"/>
        <w:jc w:val="both"/>
      </w:pPr>
      <w:r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93214C" w:rsidRDefault="0093214C">
      <w:pPr>
        <w:pStyle w:val="3"/>
        <w:ind w:firstLine="709"/>
        <w:jc w:val="both"/>
      </w:pPr>
      <w:r>
        <w:t>Исполнителями данного мероприятия являются органы  местного  самоуправления  муниципальных образований Льговского района Курской области.</w:t>
      </w:r>
    </w:p>
    <w:p w:rsidR="0093214C" w:rsidRDefault="0093214C">
      <w:pPr>
        <w:pStyle w:val="3"/>
        <w:ind w:firstLine="709"/>
        <w:jc w:val="both"/>
      </w:pPr>
      <w:r>
        <w:t xml:space="preserve">Основным результатом реализации мероприятия </w:t>
      </w:r>
      <w:r w:rsidR="00AD4D20">
        <w:t>3</w:t>
      </w:r>
      <w:r>
        <w:t>.</w:t>
      </w:r>
      <w:r w:rsidR="00FB0B5A">
        <w:t>2.</w:t>
      </w:r>
      <w:r>
        <w:t xml:space="preserve"> будет улучшение условий жизнедеятельности населения.</w:t>
      </w:r>
    </w:p>
    <w:p w:rsidR="0093214C" w:rsidRDefault="0093214C">
      <w:pPr>
        <w:pStyle w:val="3"/>
        <w:ind w:firstLine="709"/>
        <w:jc w:val="both"/>
      </w:pPr>
      <w:r>
        <w:lastRenderedPageBreak/>
        <w:t xml:space="preserve">Последствием не реализации основного мероприятия </w:t>
      </w:r>
      <w:r w:rsidR="00AD4D20">
        <w:t>3</w:t>
      </w:r>
      <w:r>
        <w:t>.</w:t>
      </w:r>
      <w:r w:rsidR="00FB0B5A">
        <w:t>2</w:t>
      </w:r>
      <w:r>
        <w:t>.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93214C" w:rsidRDefault="0093214C">
      <w:pPr>
        <w:pStyle w:val="3"/>
        <w:ind w:firstLine="709"/>
        <w:jc w:val="both"/>
      </w:pPr>
      <w:r>
        <w:t>«Доля потерь тепловой энергии в суммарном объеме отпуска тепловой энергии»;</w:t>
      </w:r>
    </w:p>
    <w:p w:rsidR="0093214C" w:rsidRDefault="0093214C">
      <w:pPr>
        <w:pStyle w:val="3"/>
        <w:ind w:firstLine="709"/>
        <w:jc w:val="both"/>
      </w:pPr>
      <w:r>
        <w:t>«Уровень износа коммунальной инфраструктуры»;</w:t>
      </w:r>
    </w:p>
    <w:p w:rsidR="0093214C" w:rsidRDefault="0093214C">
      <w:pPr>
        <w:pStyle w:val="3"/>
        <w:ind w:firstLine="709"/>
        <w:jc w:val="both"/>
      </w:pPr>
      <w:r>
        <w:t>«Доля убыточных организаций жилищно-коммунального хозяйства».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14C" w:rsidRDefault="009321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93214C" w:rsidRDefault="0093214C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формируются за счет средств федерального бюджета, бюджета Курской области, бюджетов муниципальных образований и средств внебюджетных источников.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муниципальной программы за счет с</w:t>
      </w:r>
      <w:r w:rsidR="00D818BA">
        <w:rPr>
          <w:rFonts w:ascii="Times New Roman" w:hAnsi="Times New Roman" w:cs="Times New Roman"/>
          <w:sz w:val="24"/>
          <w:szCs w:val="24"/>
        </w:rPr>
        <w:t>редств районного бюджета на 201</w:t>
      </w:r>
      <w:r w:rsidR="001C154F">
        <w:rPr>
          <w:rFonts w:ascii="Times New Roman" w:hAnsi="Times New Roman" w:cs="Times New Roman"/>
          <w:sz w:val="24"/>
          <w:szCs w:val="24"/>
        </w:rPr>
        <w:t>9</w:t>
      </w:r>
      <w:r w:rsidR="00D818BA">
        <w:rPr>
          <w:rFonts w:ascii="Times New Roman" w:hAnsi="Times New Roman" w:cs="Times New Roman"/>
          <w:sz w:val="24"/>
          <w:szCs w:val="24"/>
        </w:rPr>
        <w:t>-202</w:t>
      </w:r>
      <w:r w:rsidR="001C15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муниц</w:t>
      </w:r>
      <w:r w:rsidR="00D818BA">
        <w:rPr>
          <w:rFonts w:ascii="Times New Roman" w:hAnsi="Times New Roman" w:cs="Times New Roman"/>
          <w:sz w:val="24"/>
          <w:szCs w:val="24"/>
        </w:rPr>
        <w:t>ипальной программы в период 201</w:t>
      </w:r>
      <w:r w:rsidR="001C154F">
        <w:rPr>
          <w:rFonts w:ascii="Times New Roman" w:hAnsi="Times New Roman" w:cs="Times New Roman"/>
          <w:sz w:val="24"/>
          <w:szCs w:val="24"/>
        </w:rPr>
        <w:t>9</w:t>
      </w:r>
      <w:r w:rsidR="00D818BA">
        <w:rPr>
          <w:rFonts w:ascii="Times New Roman" w:hAnsi="Times New Roman" w:cs="Times New Roman"/>
          <w:sz w:val="24"/>
          <w:szCs w:val="24"/>
        </w:rPr>
        <w:t>-202</w:t>
      </w:r>
      <w:r w:rsidR="001C154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гг. приведен на уровне финансового обеспечения </w:t>
      </w:r>
      <w:r w:rsidRPr="001C154F">
        <w:rPr>
          <w:rFonts w:ascii="Times New Roman" w:hAnsi="Times New Roman" w:cs="Times New Roman"/>
          <w:sz w:val="24"/>
          <w:szCs w:val="24"/>
        </w:rPr>
        <w:t>201</w:t>
      </w:r>
      <w:r w:rsidR="00C42A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т.е. окончания первого этапа реализации муниципальной программы.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</w:t>
      </w:r>
      <w:r w:rsidR="001C15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18BA">
        <w:rPr>
          <w:rFonts w:ascii="Times New Roman" w:hAnsi="Times New Roman" w:cs="Times New Roman"/>
          <w:sz w:val="24"/>
          <w:szCs w:val="24"/>
        </w:rPr>
        <w:t>2</w:t>
      </w:r>
      <w:r w:rsidR="001C15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 w:rsidR="001C154F">
        <w:rPr>
          <w:rFonts w:ascii="Times New Roman" w:hAnsi="Times New Roman" w:cs="Times New Roman"/>
          <w:sz w:val="24"/>
          <w:szCs w:val="24"/>
        </w:rPr>
        <w:t>54446,184</w:t>
      </w:r>
      <w:r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42AE1" w:rsidRDefault="00C42A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бюджет – 43012,037 тыс. рублей,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</w:t>
      </w:r>
      <w:r w:rsidR="00C42AE1">
        <w:rPr>
          <w:rFonts w:ascii="Times New Roman" w:hAnsi="Times New Roman" w:cs="Times New Roman"/>
          <w:sz w:val="24"/>
          <w:szCs w:val="24"/>
        </w:rPr>
        <w:t>й бюджет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154F">
        <w:rPr>
          <w:rFonts w:ascii="Times New Roman" w:hAnsi="Times New Roman" w:cs="Times New Roman"/>
          <w:sz w:val="24"/>
          <w:szCs w:val="24"/>
        </w:rPr>
        <w:t>8074,147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C42AE1">
        <w:rPr>
          <w:rFonts w:ascii="Times New Roman" w:hAnsi="Times New Roman" w:cs="Times New Roman"/>
          <w:sz w:val="24"/>
          <w:szCs w:val="24"/>
        </w:rPr>
        <w:t>3360,0 тыс. рублей.</w:t>
      </w:r>
    </w:p>
    <w:p w:rsidR="0093214C" w:rsidRDefault="0093214C">
      <w:pPr>
        <w:pStyle w:val="11"/>
        <w:ind w:firstLine="709"/>
        <w:jc w:val="both"/>
      </w:pPr>
      <w: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3D6A76">
        <w:t>9</w:t>
      </w:r>
      <w:r>
        <w:t>-20</w:t>
      </w:r>
      <w:r w:rsidR="00D818BA">
        <w:t>2</w:t>
      </w:r>
      <w:r w:rsidR="003D6A76">
        <w:t>1</w:t>
      </w:r>
      <w:r>
        <w:t xml:space="preserve"> годы»: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201</w:t>
      </w:r>
      <w:r w:rsidR="003D6A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D818BA">
        <w:rPr>
          <w:rFonts w:ascii="Times New Roman" w:hAnsi="Times New Roman"/>
          <w:sz w:val="24"/>
          <w:szCs w:val="24"/>
        </w:rPr>
        <w:t>2</w:t>
      </w:r>
      <w:r w:rsidR="003D6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93214C" w:rsidRDefault="009321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D6A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42AE1">
        <w:rPr>
          <w:rFonts w:ascii="Times New Roman" w:hAnsi="Times New Roman" w:cs="Times New Roman"/>
          <w:sz w:val="24"/>
          <w:szCs w:val="24"/>
        </w:rPr>
        <w:t>34923,434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93214C" w:rsidRDefault="00D818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D6A76">
        <w:rPr>
          <w:rFonts w:ascii="Times New Roman" w:hAnsi="Times New Roman" w:cs="Times New Roman"/>
          <w:sz w:val="24"/>
          <w:szCs w:val="24"/>
        </w:rPr>
        <w:t>20</w:t>
      </w:r>
      <w:r w:rsidR="0093214C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C42AE1">
        <w:rPr>
          <w:rFonts w:ascii="Times New Roman" w:hAnsi="Times New Roman" w:cs="Times New Roman"/>
          <w:sz w:val="24"/>
          <w:szCs w:val="24"/>
        </w:rPr>
        <w:t>12745,25</w:t>
      </w:r>
      <w:r w:rsidR="0093214C">
        <w:rPr>
          <w:rFonts w:ascii="Times New Roman" w:hAnsi="Times New Roman" w:cs="Times New Roman"/>
          <w:sz w:val="24"/>
          <w:szCs w:val="24"/>
        </w:rPr>
        <w:t>тыс. рублей,</w:t>
      </w:r>
    </w:p>
    <w:p w:rsidR="0093214C" w:rsidRDefault="00D818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D6A76">
        <w:rPr>
          <w:rFonts w:ascii="Times New Roman" w:hAnsi="Times New Roman" w:cs="Times New Roman"/>
          <w:sz w:val="24"/>
          <w:szCs w:val="24"/>
        </w:rPr>
        <w:t>1</w:t>
      </w:r>
      <w:r w:rsidR="0093214C">
        <w:rPr>
          <w:rFonts w:ascii="Times New Roman" w:hAnsi="Times New Roman" w:cs="Times New Roman"/>
          <w:sz w:val="24"/>
          <w:szCs w:val="24"/>
        </w:rPr>
        <w:t xml:space="preserve"> год -   </w:t>
      </w:r>
      <w:r w:rsidR="003D6A76">
        <w:rPr>
          <w:rFonts w:ascii="Times New Roman" w:hAnsi="Times New Roman" w:cs="Times New Roman"/>
          <w:sz w:val="24"/>
          <w:szCs w:val="24"/>
        </w:rPr>
        <w:t>6777,5</w:t>
      </w:r>
      <w:r w:rsidR="0093214C">
        <w:rPr>
          <w:rFonts w:ascii="Times New Roman" w:hAnsi="Times New Roman" w:cs="Times New Roman"/>
          <w:sz w:val="24"/>
          <w:szCs w:val="24"/>
        </w:rPr>
        <w:t>тыс. рублей,</w:t>
      </w:r>
    </w:p>
    <w:p w:rsidR="0093214C" w:rsidRDefault="0093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</w:t>
      </w:r>
      <w:r w:rsidR="00D818BA">
        <w:rPr>
          <w:rFonts w:ascii="Times New Roman" w:hAnsi="Times New Roman" w:cs="Times New Roman"/>
          <w:sz w:val="24"/>
          <w:szCs w:val="24"/>
        </w:rPr>
        <w:t>м районе Курской области на 201</w:t>
      </w:r>
      <w:r w:rsidR="003D6A76">
        <w:rPr>
          <w:rFonts w:ascii="Times New Roman" w:hAnsi="Times New Roman" w:cs="Times New Roman"/>
          <w:sz w:val="24"/>
          <w:szCs w:val="24"/>
        </w:rPr>
        <w:t>9</w:t>
      </w:r>
      <w:r w:rsidR="00D818BA">
        <w:rPr>
          <w:rFonts w:ascii="Times New Roman" w:hAnsi="Times New Roman" w:cs="Times New Roman"/>
          <w:sz w:val="24"/>
          <w:szCs w:val="24"/>
        </w:rPr>
        <w:t>-202</w:t>
      </w:r>
      <w:r w:rsidR="003D6A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93214C" w:rsidRDefault="00932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уточнению.</w:t>
      </w:r>
    </w:p>
    <w:p w:rsidR="0093214C" w:rsidRDefault="009321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14C" w:rsidRDefault="009321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мониторинг и оценка степени достижения целевых значений которых позволяют проанализировать ход выполнения программы и выработать прав</w:t>
      </w:r>
      <w:bookmarkStart w:id="1" w:name="sub_121244"/>
      <w:r>
        <w:rPr>
          <w:rFonts w:ascii="Times New Roman" w:hAnsi="Times New Roman"/>
          <w:sz w:val="24"/>
          <w:szCs w:val="24"/>
        </w:rPr>
        <w:t>ильное управленческое решение.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</w:t>
      </w:r>
      <w:r>
        <w:rPr>
          <w:rFonts w:ascii="Times New Roman" w:hAnsi="Times New Roman"/>
          <w:sz w:val="24"/>
          <w:szCs w:val="24"/>
        </w:rPr>
        <w:lastRenderedPageBreak/>
        <w:t xml:space="preserve">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степень соответствия фактических затрат районного бюджета запланированному уровню (оценка полноты использования бюджетных средств);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эффективность использования средств районного бюджета (оценка экономической эффективности достижения результатов).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программы проводится по формуле: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pt" o:ole="">
            <v:imagedata r:id="rId9" o:title=""/>
          </v:shape>
          <o:OLEObject Type="Embed" ProgID="Equation.3" ShapeID="_x0000_i1025" DrawAspect="Content" ObjectID="_1608984053" r:id="rId10"/>
        </w:object>
      </w:r>
      <w:r>
        <w:rPr>
          <w:rFonts w:ascii="Times New Roman" w:hAnsi="Times New Roman"/>
          <w:sz w:val="24"/>
          <w:szCs w:val="24"/>
        </w:rPr>
        <w:t> ,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 i - показателя муниципальной программы (процентов);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Tfi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TNi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установленное муниципальной программой целевое значение  показателя.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40" w:dyaOrig="1080">
          <v:shape id="_x0000_i1026" type="#_x0000_t75" style="width:107.25pt;height:54pt" o:ole="">
            <v:imagedata r:id="rId11" o:title=""/>
          </v:shape>
          <o:OLEObject Type="Embed" ProgID="Equation.3" ShapeID="_x0000_i1026" DrawAspect="Content" ObjectID="_1608984054" r:id="rId12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- результативность реализации муниципальной программы (процентов);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степени соответствия фактических затрат районного бюджета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>
        <w:rPr>
          <w:rFonts w:ascii="Times New Roman" w:hAnsi="Times New Roman"/>
          <w:sz w:val="24"/>
          <w:szCs w:val="24"/>
        </w:rPr>
        <w:t>следующей формуле:</w:t>
      </w:r>
    </w:p>
    <w:bookmarkEnd w:id="2"/>
    <w:bookmarkEnd w:id="3"/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7" type="#_x0000_t75" style="width:82.5pt;height:30.75pt" o:ole="">
            <v:imagedata r:id="rId13" o:title=""/>
          </v:shape>
          <o:OLEObject Type="Embed" ProgID="Equation.3" ShapeID="_x0000_i1027" DrawAspect="Content" ObjectID="_1608984055" r:id="rId14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полнота использования бюджетных средств;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 – фактические расходы районного бюджета на реализацию муниципальной программы в соответствующем периоде;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ЗП – запланированные районным бюджетом расходы на реализацию муниципальной программы в соответствующей периоде.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степени соответствия фактических затрат районного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районного бюджета на реализацию муниципальной программы запланированному уровню оценивается как удовлетворительная;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районного бюджета на реализацию муниципальной программы запланированному уровню оценивается как неудовлетворительная.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эффективности использования средств районного бюджета на реализацию муниципальной программы производится по следующей формуле:  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720" w:dyaOrig="620">
          <v:shape id="_x0000_i1028" type="#_x0000_t75" style="width:36pt;height:30.75pt" o:ole="">
            <v:imagedata r:id="rId15" o:title=""/>
          </v:shape>
          <o:OLEObject Type="Embed" ProgID="Equation.3" ShapeID="_x0000_i1028" DrawAspect="Content" ObjectID="_1608984056" r:id="rId16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 – эффективность использования средств районного бюджета;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– показатель полноты использования бюджетных средств;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показатель результативности реализации муниципальной программы.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эффективности использования средств районного бюджета при реализации муниципальной программы устанавливаются следующие критерии: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равно 1, то такая эффективность оценивается как соответствующая запланированной;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меньше 1, то такая эффективность оценивается как высокая;</w:t>
      </w:r>
    </w:p>
    <w:p w:rsidR="0093214C" w:rsidRDefault="00932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больше 1, то такая эффективность оценивается как низкая.</w:t>
      </w:r>
    </w:p>
    <w:sectPr w:rsidR="0093214C" w:rsidSect="009F7DEF">
      <w:headerReference w:type="even" r:id="rId17"/>
      <w:headerReference w:type="default" r:id="rId18"/>
      <w:headerReference w:type="first" r:id="rId19"/>
      <w:type w:val="continuous"/>
      <w:pgSz w:w="11905" w:h="16838" w:code="9"/>
      <w:pgMar w:top="426" w:right="848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5" w:rsidRDefault="00B82315">
      <w:r>
        <w:separator/>
      </w:r>
    </w:p>
  </w:endnote>
  <w:endnote w:type="continuationSeparator" w:id="0">
    <w:p w:rsidR="00B82315" w:rsidRDefault="00B8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5" w:rsidRDefault="00B82315">
      <w:r>
        <w:separator/>
      </w:r>
    </w:p>
  </w:footnote>
  <w:footnote w:type="continuationSeparator" w:id="0">
    <w:p w:rsidR="00B82315" w:rsidRDefault="00B8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6" w:rsidRDefault="00E461A6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461A6" w:rsidRDefault="00E461A6">
    <w:pPr>
      <w:pStyle w:val="ab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6" w:rsidRDefault="00E461A6">
    <w:pPr>
      <w:pStyle w:val="ab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6" w:rsidRDefault="00E461A6">
    <w:pPr>
      <w:pStyle w:val="ab"/>
      <w:jc w:val="center"/>
    </w:pPr>
    <w:r>
      <w:rPr>
        <w:rStyle w:val="af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F375FF"/>
    <w:multiLevelType w:val="hybridMultilevel"/>
    <w:tmpl w:val="E4C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F1A"/>
    <w:rsid w:val="00043713"/>
    <w:rsid w:val="00045298"/>
    <w:rsid w:val="00052978"/>
    <w:rsid w:val="00053FF7"/>
    <w:rsid w:val="00056EE6"/>
    <w:rsid w:val="0008269A"/>
    <w:rsid w:val="000B2C87"/>
    <w:rsid w:val="000D6EFE"/>
    <w:rsid w:val="000F6B3F"/>
    <w:rsid w:val="0012053C"/>
    <w:rsid w:val="00124A27"/>
    <w:rsid w:val="00171A10"/>
    <w:rsid w:val="0017692C"/>
    <w:rsid w:val="0018638D"/>
    <w:rsid w:val="001C154F"/>
    <w:rsid w:val="001D15E1"/>
    <w:rsid w:val="002211AD"/>
    <w:rsid w:val="002D6FA5"/>
    <w:rsid w:val="00351D0D"/>
    <w:rsid w:val="00365465"/>
    <w:rsid w:val="00372309"/>
    <w:rsid w:val="003D6A76"/>
    <w:rsid w:val="00433396"/>
    <w:rsid w:val="00435EFE"/>
    <w:rsid w:val="004439D0"/>
    <w:rsid w:val="004711B0"/>
    <w:rsid w:val="00482550"/>
    <w:rsid w:val="004F26B3"/>
    <w:rsid w:val="004F2779"/>
    <w:rsid w:val="004F5279"/>
    <w:rsid w:val="005133BD"/>
    <w:rsid w:val="00525A7B"/>
    <w:rsid w:val="00530724"/>
    <w:rsid w:val="00533BCC"/>
    <w:rsid w:val="00550A3F"/>
    <w:rsid w:val="00563D81"/>
    <w:rsid w:val="005913FC"/>
    <w:rsid w:val="005D0A0C"/>
    <w:rsid w:val="00626988"/>
    <w:rsid w:val="0065501D"/>
    <w:rsid w:val="00656438"/>
    <w:rsid w:val="00692F1A"/>
    <w:rsid w:val="006A450F"/>
    <w:rsid w:val="006C633D"/>
    <w:rsid w:val="006F21EB"/>
    <w:rsid w:val="00715A12"/>
    <w:rsid w:val="00716267"/>
    <w:rsid w:val="00726A5F"/>
    <w:rsid w:val="007309EB"/>
    <w:rsid w:val="00751C2A"/>
    <w:rsid w:val="007752D2"/>
    <w:rsid w:val="00792F8C"/>
    <w:rsid w:val="007A39F8"/>
    <w:rsid w:val="007C59D2"/>
    <w:rsid w:val="007E7801"/>
    <w:rsid w:val="007F18F5"/>
    <w:rsid w:val="007F50FF"/>
    <w:rsid w:val="007F7F00"/>
    <w:rsid w:val="00837BAD"/>
    <w:rsid w:val="008659B7"/>
    <w:rsid w:val="00871E39"/>
    <w:rsid w:val="008B4FDC"/>
    <w:rsid w:val="008B7BD2"/>
    <w:rsid w:val="008D4371"/>
    <w:rsid w:val="008E2EAB"/>
    <w:rsid w:val="00912D5A"/>
    <w:rsid w:val="0093214C"/>
    <w:rsid w:val="009335AF"/>
    <w:rsid w:val="00970113"/>
    <w:rsid w:val="009A20BD"/>
    <w:rsid w:val="009D5D11"/>
    <w:rsid w:val="009F7DEF"/>
    <w:rsid w:val="00A06129"/>
    <w:rsid w:val="00A23A82"/>
    <w:rsid w:val="00AA5112"/>
    <w:rsid w:val="00AB3F8D"/>
    <w:rsid w:val="00AC342D"/>
    <w:rsid w:val="00AD0B6B"/>
    <w:rsid w:val="00AD4D20"/>
    <w:rsid w:val="00B72A1A"/>
    <w:rsid w:val="00B82315"/>
    <w:rsid w:val="00BC6268"/>
    <w:rsid w:val="00BC7DF3"/>
    <w:rsid w:val="00BF6ABD"/>
    <w:rsid w:val="00C1519C"/>
    <w:rsid w:val="00C42AE1"/>
    <w:rsid w:val="00C7385F"/>
    <w:rsid w:val="00CB736E"/>
    <w:rsid w:val="00CE169D"/>
    <w:rsid w:val="00D04D04"/>
    <w:rsid w:val="00D175D8"/>
    <w:rsid w:val="00D46251"/>
    <w:rsid w:val="00D818BA"/>
    <w:rsid w:val="00DB7B72"/>
    <w:rsid w:val="00E07892"/>
    <w:rsid w:val="00E209A8"/>
    <w:rsid w:val="00E301E2"/>
    <w:rsid w:val="00E461A6"/>
    <w:rsid w:val="00E84663"/>
    <w:rsid w:val="00EC4064"/>
    <w:rsid w:val="00EE656F"/>
    <w:rsid w:val="00F0306C"/>
    <w:rsid w:val="00F46D91"/>
    <w:rsid w:val="00F53066"/>
    <w:rsid w:val="00FB0B5A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3F8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3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F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B3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A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AB3F8D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a5">
    <w:name w:val="Знак Знак Знак"/>
    <w:basedOn w:val="a"/>
    <w:rsid w:val="00AB3F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List Bullet"/>
    <w:basedOn w:val="a"/>
    <w:unhideWhenUsed/>
    <w:rsid w:val="00AB3F8D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qFormat/>
    <w:rsid w:val="00AB3F8D"/>
    <w:pPr>
      <w:ind w:left="720"/>
      <w:contextualSpacing/>
    </w:pPr>
  </w:style>
  <w:style w:type="paragraph" w:customStyle="1" w:styleId="ConsPlusNormal">
    <w:name w:val="ConsPlusNormal"/>
    <w:link w:val="ConsPlusNormal0"/>
    <w:rsid w:val="00AB3F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caption"/>
    <w:basedOn w:val="a"/>
    <w:qFormat/>
    <w:rsid w:val="00AB3F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rsid w:val="00AB3F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"/>
    <w:rsid w:val="00AB3F8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AB3F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nhideWhenUsed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rsid w:val="00AB3F8D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AB3F8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Таблицы (моноширинный)"/>
    <w:basedOn w:val="a"/>
    <w:next w:val="a"/>
    <w:rsid w:val="00AB3F8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1"/>
    <w:semiHidden/>
    <w:rsid w:val="00AB3F8D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0"/>
    <w:semiHidden/>
    <w:locked/>
    <w:rsid w:val="00AB3F8D"/>
    <w:rPr>
      <w:rFonts w:eastAsia="Batang"/>
      <w:lang w:val="ru-RU" w:eastAsia="ko-KR" w:bidi="ar-SA"/>
    </w:rPr>
  </w:style>
  <w:style w:type="paragraph" w:styleId="af2">
    <w:name w:val="Body Text"/>
    <w:aliases w:val="Основной текст1,Основной текст Знак Знак,bt"/>
    <w:basedOn w:val="a"/>
    <w:link w:val="af3"/>
    <w:rsid w:val="00AB3F8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2"/>
    <w:rsid w:val="00AB3F8D"/>
    <w:rPr>
      <w:sz w:val="28"/>
      <w:lang w:val="ru-RU" w:eastAsia="ru-RU" w:bidi="ar-SA"/>
    </w:rPr>
  </w:style>
  <w:style w:type="paragraph" w:customStyle="1" w:styleId="af4">
    <w:name w:val="Прижатый влево"/>
    <w:basedOn w:val="a"/>
    <w:next w:val="a"/>
    <w:rsid w:val="00AB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rsid w:val="00AB3F8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AB3F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6">
    <w:name w:val="Название Знак"/>
    <w:link w:val="af5"/>
    <w:rsid w:val="00AB3F8D"/>
    <w:rPr>
      <w:b/>
      <w:sz w:val="28"/>
      <w:u w:val="single"/>
      <w:lang w:val="ru-RU" w:eastAsia="ru-RU" w:bidi="ar-SA"/>
    </w:rPr>
  </w:style>
  <w:style w:type="paragraph" w:styleId="af7">
    <w:name w:val="Body Text Indent"/>
    <w:basedOn w:val="a"/>
    <w:link w:val="af8"/>
    <w:semiHidden/>
    <w:unhideWhenUsed/>
    <w:rsid w:val="00AB3F8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link w:val="af7"/>
    <w:semiHidden/>
    <w:rsid w:val="00AB3F8D"/>
    <w:rPr>
      <w:rFonts w:eastAsia="Batang"/>
      <w:sz w:val="24"/>
      <w:szCs w:val="24"/>
      <w:lang w:val="ru-RU" w:eastAsia="ko-KR" w:bidi="ar-SA"/>
    </w:rPr>
  </w:style>
  <w:style w:type="paragraph" w:styleId="20">
    <w:name w:val="Body Text Indent 2"/>
    <w:basedOn w:val="a"/>
    <w:link w:val="21"/>
    <w:rsid w:val="00AB3F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B3F8D"/>
    <w:rPr>
      <w:sz w:val="24"/>
      <w:szCs w:val="24"/>
      <w:lang w:val="ru-RU" w:eastAsia="ru-RU" w:bidi="ar-SA"/>
    </w:rPr>
  </w:style>
  <w:style w:type="paragraph" w:customStyle="1" w:styleId="11">
    <w:name w:val="Обычный (веб)1"/>
    <w:basedOn w:val="a"/>
    <w:rsid w:val="00AB3F8D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rsid w:val="00AB3F8D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9">
    <w:name w:val="Знак"/>
    <w:basedOn w:val="a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a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AB3F8D"/>
    <w:pPr>
      <w:ind w:left="720"/>
    </w:pPr>
    <w:rPr>
      <w:rFonts w:cs="Calibri"/>
    </w:rPr>
  </w:style>
  <w:style w:type="character" w:styleId="afa">
    <w:name w:val="Hyperlink"/>
    <w:unhideWhenUsed/>
    <w:rsid w:val="00AB3F8D"/>
    <w:rPr>
      <w:color w:val="0000FF"/>
      <w:u w:val="single"/>
    </w:rPr>
  </w:style>
  <w:style w:type="paragraph" w:customStyle="1" w:styleId="23">
    <w:name w:val="Абзац списка2"/>
    <w:basedOn w:val="a"/>
    <w:rsid w:val="00AB3F8D"/>
    <w:pPr>
      <w:ind w:left="720"/>
    </w:pPr>
    <w:rPr>
      <w:rFonts w:eastAsia="Times New Roman"/>
    </w:rPr>
  </w:style>
  <w:style w:type="paragraph" w:customStyle="1" w:styleId="3">
    <w:name w:val="Обычный (веб)3"/>
    <w:basedOn w:val="a"/>
    <w:rsid w:val="00AB3F8D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нак"/>
    <w:basedOn w:val="a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0">
    <w:name w:val="Абзац списка3"/>
    <w:basedOn w:val="a"/>
    <w:rsid w:val="00AB3F8D"/>
    <w:pPr>
      <w:ind w:left="720"/>
    </w:pPr>
    <w:rPr>
      <w:rFonts w:eastAsia="Times New Roman"/>
    </w:rPr>
  </w:style>
  <w:style w:type="character" w:styleId="afc">
    <w:name w:val="page number"/>
    <w:basedOn w:val="a0"/>
    <w:rsid w:val="00AB3F8D"/>
  </w:style>
  <w:style w:type="character" w:customStyle="1" w:styleId="10">
    <w:name w:val="Заголовок 1 Знак"/>
    <w:link w:val="1"/>
    <w:locked/>
    <w:rsid w:val="00AB3F8D"/>
    <w:rPr>
      <w:b/>
      <w:spacing w:val="20"/>
      <w:sz w:val="36"/>
      <w:szCs w:val="36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AB3F8D"/>
    <w:rPr>
      <w:rFonts w:ascii="Arial" w:hAnsi="Arial" w:cs="Arial"/>
      <w:lang w:val="ru-RU" w:eastAsia="ru-RU" w:bidi="ar-SA"/>
    </w:rPr>
  </w:style>
  <w:style w:type="paragraph" w:customStyle="1" w:styleId="afd">
    <w:basedOn w:val="a"/>
    <w:rsid w:val="00AB3F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e">
    <w:name w:val="Основной текст_"/>
    <w:rsid w:val="00AB3F8D"/>
    <w:rPr>
      <w:rFonts w:ascii="Times New Roman" w:hAnsi="Times New Roman" w:cs="Times New Roman"/>
      <w:sz w:val="18"/>
      <w:szCs w:val="18"/>
      <w:u w:val="none"/>
    </w:rPr>
  </w:style>
  <w:style w:type="character" w:customStyle="1" w:styleId="7pt">
    <w:name w:val="Основной текст + 7 pt"/>
    <w:aliases w:val="Курсив,Интервал -1 pt"/>
    <w:rsid w:val="00AB3F8D"/>
    <w:rPr>
      <w:rFonts w:ascii="Times New Roman" w:hAnsi="Times New Roman" w:cs="Times New Roman"/>
      <w:i/>
      <w:iCs/>
      <w:spacing w:val="-2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25</Pages>
  <Words>6904</Words>
  <Characters>53125</Characters>
  <Application>Microsoft Office Word</Application>
  <DocSecurity>0</DocSecurity>
  <Lines>442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59910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consultantplus://offline/ref=D63B5488AD4FAF7A273BC364FEC075F0EB24920D7A09AFA10B105E64AB74DCB0923CCDBE4A9C7CB30A48C6dC66H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Admin</cp:lastModifiedBy>
  <cp:revision>21</cp:revision>
  <cp:lastPrinted>2019-01-11T12:01:00Z</cp:lastPrinted>
  <dcterms:created xsi:type="dcterms:W3CDTF">2018-10-30T06:47:00Z</dcterms:created>
  <dcterms:modified xsi:type="dcterms:W3CDTF">2019-01-14T12:14:00Z</dcterms:modified>
</cp:coreProperties>
</file>